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C5C18" w14:textId="77777777" w:rsidR="00DE25BF" w:rsidRDefault="00DE25BF">
      <w:pPr>
        <w:widowControl w:val="0"/>
        <w:pBdr>
          <w:top w:val="nil"/>
          <w:left w:val="nil"/>
          <w:bottom w:val="nil"/>
          <w:right w:val="nil"/>
          <w:between w:val="nil"/>
        </w:pBdr>
        <w:spacing w:after="0" w:line="276" w:lineRule="auto"/>
        <w:ind w:left="0" w:hanging="2"/>
        <w:rPr>
          <w:color w:val="000000"/>
          <w:sz w:val="22"/>
          <w:szCs w:val="22"/>
        </w:rPr>
      </w:pPr>
      <w:bookmarkStart w:id="0" w:name="_GoBack"/>
      <w:bookmarkEnd w:id="0"/>
    </w:p>
    <w:tbl>
      <w:tblPr>
        <w:tblStyle w:val="a"/>
        <w:tblW w:w="13931" w:type="dxa"/>
        <w:tblInd w:w="12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2524"/>
        <w:gridCol w:w="2684"/>
        <w:gridCol w:w="515"/>
        <w:gridCol w:w="1182"/>
        <w:gridCol w:w="2090"/>
        <w:gridCol w:w="521"/>
        <w:gridCol w:w="1161"/>
        <w:gridCol w:w="1484"/>
        <w:gridCol w:w="694"/>
        <w:gridCol w:w="507"/>
        <w:gridCol w:w="569"/>
      </w:tblGrid>
      <w:tr w:rsidR="00DE25BF" w14:paraId="6DBF8839" w14:textId="77777777">
        <w:trPr>
          <w:trHeight w:val="239"/>
        </w:trPr>
        <w:tc>
          <w:tcPr>
            <w:tcW w:w="13931" w:type="dxa"/>
            <w:gridSpan w:val="11"/>
            <w:tcBorders>
              <w:bottom w:val="single" w:sz="12" w:space="0" w:color="000000"/>
            </w:tcBorders>
            <w:shd w:val="clear" w:color="auto" w:fill="E6E6E6"/>
          </w:tcPr>
          <w:p w14:paraId="3F95B7F8" w14:textId="77777777" w:rsidR="00DE25BF" w:rsidRDefault="00F92CF6">
            <w:pPr>
              <w:pStyle w:val="Heading4"/>
              <w:spacing w:before="120"/>
              <w:ind w:left="0" w:hanging="2"/>
              <w:jc w:val="center"/>
              <w:rPr>
                <w:rFonts w:ascii="Arial" w:hAnsi="Arial"/>
                <w:sz w:val="19"/>
                <w:szCs w:val="19"/>
              </w:rPr>
            </w:pPr>
            <w:r>
              <w:rPr>
                <w:rFonts w:ascii="Arial" w:hAnsi="Arial"/>
                <w:sz w:val="19"/>
                <w:szCs w:val="19"/>
              </w:rPr>
              <w:t xml:space="preserve">Diploma Programme subject outline—Group </w:t>
            </w:r>
          </w:p>
        </w:tc>
      </w:tr>
      <w:tr w:rsidR="00DE25BF" w14:paraId="266F0513" w14:textId="77777777">
        <w:trPr>
          <w:trHeight w:val="301"/>
        </w:trPr>
        <w:tc>
          <w:tcPr>
            <w:tcW w:w="2524" w:type="dxa"/>
            <w:tcBorders>
              <w:top w:val="single" w:sz="12" w:space="0" w:color="000000"/>
              <w:bottom w:val="single" w:sz="8" w:space="0" w:color="000000"/>
            </w:tcBorders>
            <w:shd w:val="clear" w:color="auto" w:fill="F3F3F3"/>
            <w:tcMar>
              <w:left w:w="85" w:type="dxa"/>
            </w:tcMar>
            <w:vAlign w:val="center"/>
          </w:tcPr>
          <w:p w14:paraId="67D9D875" w14:textId="77777777" w:rsidR="00DE25BF" w:rsidRDefault="00F92CF6">
            <w:pPr>
              <w:keepNext/>
              <w:pBdr>
                <w:top w:val="nil"/>
                <w:left w:val="nil"/>
                <w:bottom w:val="nil"/>
                <w:right w:val="nil"/>
                <w:between w:val="nil"/>
              </w:pBdr>
              <w:spacing w:after="0" w:line="240" w:lineRule="auto"/>
              <w:ind w:left="0" w:hanging="2"/>
              <w:rPr>
                <w:b/>
                <w:color w:val="808080"/>
                <w:szCs w:val="19"/>
              </w:rPr>
            </w:pPr>
            <w:r>
              <w:rPr>
                <w:b/>
                <w:color w:val="808080"/>
                <w:szCs w:val="19"/>
              </w:rPr>
              <w:t>School name</w:t>
            </w:r>
          </w:p>
        </w:tc>
        <w:tc>
          <w:tcPr>
            <w:tcW w:w="8153" w:type="dxa"/>
            <w:gridSpan w:val="6"/>
            <w:tcBorders>
              <w:top w:val="single" w:sz="12" w:space="0" w:color="000000"/>
              <w:bottom w:val="single" w:sz="8" w:space="0" w:color="000000"/>
            </w:tcBorders>
            <w:shd w:val="clear" w:color="auto" w:fill="auto"/>
            <w:vAlign w:val="center"/>
          </w:tcPr>
          <w:p w14:paraId="2B51F41F" w14:textId="77777777" w:rsidR="00DE25BF" w:rsidRDefault="00F92CF6">
            <w:pPr>
              <w:keepNext/>
              <w:pBdr>
                <w:top w:val="nil"/>
                <w:left w:val="nil"/>
                <w:bottom w:val="nil"/>
                <w:right w:val="nil"/>
                <w:between w:val="nil"/>
              </w:pBdr>
              <w:spacing w:after="0" w:line="240" w:lineRule="auto"/>
              <w:ind w:left="0" w:hanging="2"/>
              <w:rPr>
                <w:color w:val="000000"/>
                <w:szCs w:val="19"/>
              </w:rPr>
            </w:pPr>
            <w:r>
              <w:rPr>
                <w:color w:val="000000"/>
                <w:szCs w:val="19"/>
              </w:rPr>
              <w:t>Downtown Magnets High School</w:t>
            </w:r>
          </w:p>
        </w:tc>
        <w:tc>
          <w:tcPr>
            <w:tcW w:w="1484" w:type="dxa"/>
            <w:tcBorders>
              <w:top w:val="single" w:sz="12" w:space="0" w:color="000000"/>
              <w:bottom w:val="single" w:sz="8" w:space="0" w:color="000000"/>
            </w:tcBorders>
            <w:shd w:val="clear" w:color="auto" w:fill="F3F3F3"/>
            <w:vAlign w:val="center"/>
          </w:tcPr>
          <w:p w14:paraId="020F0728" w14:textId="77777777" w:rsidR="00DE25BF" w:rsidRDefault="00F92CF6">
            <w:pPr>
              <w:keepNext/>
              <w:pBdr>
                <w:top w:val="nil"/>
                <w:left w:val="nil"/>
                <w:bottom w:val="nil"/>
                <w:right w:val="nil"/>
                <w:between w:val="nil"/>
              </w:pBdr>
              <w:spacing w:after="0" w:line="240" w:lineRule="auto"/>
              <w:ind w:left="0" w:hanging="2"/>
              <w:rPr>
                <w:b/>
                <w:color w:val="808080"/>
                <w:szCs w:val="19"/>
              </w:rPr>
            </w:pPr>
            <w:r>
              <w:rPr>
                <w:b/>
                <w:color w:val="808080"/>
                <w:szCs w:val="19"/>
              </w:rPr>
              <w:t>School code</w:t>
            </w:r>
          </w:p>
        </w:tc>
        <w:tc>
          <w:tcPr>
            <w:tcW w:w="1770" w:type="dxa"/>
            <w:gridSpan w:val="3"/>
            <w:tcBorders>
              <w:top w:val="single" w:sz="12" w:space="0" w:color="000000"/>
              <w:bottom w:val="single" w:sz="8" w:space="0" w:color="000000"/>
            </w:tcBorders>
            <w:vAlign w:val="center"/>
          </w:tcPr>
          <w:p w14:paraId="15923E5C" w14:textId="77777777" w:rsidR="00DE25BF" w:rsidRDefault="00F92CF6">
            <w:pPr>
              <w:keepNext/>
              <w:pBdr>
                <w:top w:val="nil"/>
                <w:left w:val="nil"/>
                <w:bottom w:val="nil"/>
                <w:right w:val="nil"/>
                <w:between w:val="nil"/>
              </w:pBdr>
              <w:spacing w:after="0" w:line="240" w:lineRule="auto"/>
              <w:ind w:left="0" w:hanging="2"/>
              <w:rPr>
                <w:color w:val="000000"/>
                <w:szCs w:val="19"/>
              </w:rPr>
            </w:pPr>
            <w:r>
              <w:t>006435</w:t>
            </w:r>
          </w:p>
        </w:tc>
      </w:tr>
      <w:tr w:rsidR="00DE25BF" w14:paraId="1A440C69" w14:textId="77777777">
        <w:trPr>
          <w:trHeight w:val="227"/>
        </w:trPr>
        <w:tc>
          <w:tcPr>
            <w:tcW w:w="2524" w:type="dxa"/>
            <w:tcBorders>
              <w:top w:val="single" w:sz="8" w:space="0" w:color="000000"/>
              <w:left w:val="single" w:sz="12" w:space="0" w:color="000000"/>
              <w:bottom w:val="single" w:sz="8" w:space="0" w:color="000000"/>
            </w:tcBorders>
            <w:shd w:val="clear" w:color="auto" w:fill="F3F3F3"/>
            <w:tcMar>
              <w:left w:w="85" w:type="dxa"/>
              <w:right w:w="85" w:type="dxa"/>
            </w:tcMar>
          </w:tcPr>
          <w:p w14:paraId="0C22767C" w14:textId="77777777" w:rsidR="00DE25BF" w:rsidRDefault="00F92CF6">
            <w:pPr>
              <w:pBdr>
                <w:top w:val="nil"/>
                <w:left w:val="nil"/>
                <w:bottom w:val="nil"/>
                <w:right w:val="nil"/>
                <w:between w:val="nil"/>
              </w:pBdr>
              <w:spacing w:after="120" w:line="240" w:lineRule="auto"/>
              <w:ind w:left="0" w:hanging="2"/>
              <w:jc w:val="both"/>
              <w:rPr>
                <w:b/>
                <w:color w:val="808080"/>
                <w:szCs w:val="19"/>
              </w:rPr>
            </w:pPr>
            <w:r>
              <w:rPr>
                <w:b/>
                <w:color w:val="808080"/>
                <w:szCs w:val="19"/>
              </w:rPr>
              <w:t>Name of the DP subject</w:t>
            </w:r>
          </w:p>
        </w:tc>
        <w:tc>
          <w:tcPr>
            <w:tcW w:w="11407" w:type="dxa"/>
            <w:gridSpan w:val="10"/>
            <w:tcBorders>
              <w:top w:val="single" w:sz="8" w:space="0" w:color="000000"/>
              <w:bottom w:val="single" w:sz="8" w:space="0" w:color="000000"/>
              <w:right w:val="single" w:sz="12" w:space="0" w:color="000000"/>
            </w:tcBorders>
          </w:tcPr>
          <w:p w14:paraId="21281897" w14:textId="77777777" w:rsidR="00DE25BF" w:rsidRDefault="00F92CF6">
            <w:pPr>
              <w:keepNext/>
              <w:pBdr>
                <w:top w:val="nil"/>
                <w:left w:val="nil"/>
                <w:bottom w:val="nil"/>
                <w:right w:val="nil"/>
                <w:between w:val="nil"/>
              </w:pBdr>
              <w:spacing w:after="120" w:line="240" w:lineRule="auto"/>
              <w:ind w:left="0" w:hanging="2"/>
              <w:rPr>
                <w:color w:val="000000"/>
                <w:szCs w:val="19"/>
              </w:rPr>
            </w:pPr>
            <w:r>
              <w:rPr>
                <w:color w:val="000000"/>
                <w:szCs w:val="19"/>
              </w:rPr>
              <w:t>English Language and Literature</w:t>
            </w:r>
          </w:p>
        </w:tc>
      </w:tr>
      <w:tr w:rsidR="00DE25BF" w14:paraId="0953E191" w14:textId="77777777">
        <w:trPr>
          <w:trHeight w:val="58"/>
        </w:trPr>
        <w:tc>
          <w:tcPr>
            <w:tcW w:w="2524" w:type="dxa"/>
            <w:vMerge w:val="restart"/>
            <w:tcBorders>
              <w:top w:val="single" w:sz="8" w:space="0" w:color="000000"/>
              <w:left w:val="single" w:sz="12" w:space="0" w:color="000000"/>
              <w:right w:val="single" w:sz="8" w:space="0" w:color="000000"/>
            </w:tcBorders>
            <w:shd w:val="clear" w:color="auto" w:fill="F3F3F3"/>
            <w:tcMar>
              <w:left w:w="85" w:type="dxa"/>
              <w:right w:w="85" w:type="dxa"/>
            </w:tcMar>
          </w:tcPr>
          <w:p w14:paraId="3F9CCA6C" w14:textId="77777777" w:rsidR="00DE25BF" w:rsidRDefault="00F92CF6">
            <w:pPr>
              <w:keepNext/>
              <w:pBdr>
                <w:top w:val="nil"/>
                <w:left w:val="nil"/>
                <w:bottom w:val="nil"/>
                <w:right w:val="nil"/>
                <w:between w:val="nil"/>
              </w:pBdr>
              <w:spacing w:after="40" w:line="240" w:lineRule="auto"/>
              <w:ind w:left="0" w:hanging="2"/>
              <w:rPr>
                <w:color w:val="808080"/>
                <w:szCs w:val="19"/>
              </w:rPr>
            </w:pPr>
            <w:r>
              <w:rPr>
                <w:b/>
                <w:color w:val="808080"/>
                <w:szCs w:val="19"/>
              </w:rPr>
              <w:t>Level</w:t>
            </w:r>
          </w:p>
        </w:tc>
        <w:tc>
          <w:tcPr>
            <w:tcW w:w="2684" w:type="dxa"/>
            <w:tcBorders>
              <w:top w:val="single" w:sz="8" w:space="0" w:color="000000"/>
              <w:left w:val="single" w:sz="8" w:space="0" w:color="000000"/>
              <w:bottom w:val="nil"/>
              <w:right w:val="nil"/>
            </w:tcBorders>
            <w:shd w:val="clear" w:color="auto" w:fill="F3F3F3"/>
            <w:vAlign w:val="center"/>
          </w:tcPr>
          <w:p w14:paraId="7D0E6680" w14:textId="77777777" w:rsidR="00DE25BF" w:rsidRDefault="00DE25BF">
            <w:pPr>
              <w:keepNext/>
              <w:pBdr>
                <w:top w:val="nil"/>
                <w:left w:val="nil"/>
                <w:bottom w:val="nil"/>
                <w:right w:val="nil"/>
                <w:between w:val="nil"/>
              </w:pBdr>
              <w:spacing w:after="120" w:line="240" w:lineRule="auto"/>
              <w:ind w:left="0" w:hanging="2"/>
              <w:rPr>
                <w:color w:val="000000"/>
                <w:szCs w:val="19"/>
              </w:rPr>
            </w:pPr>
          </w:p>
        </w:tc>
        <w:tc>
          <w:tcPr>
            <w:tcW w:w="515" w:type="dxa"/>
            <w:tcBorders>
              <w:top w:val="single" w:sz="8" w:space="0" w:color="000000"/>
              <w:left w:val="nil"/>
              <w:bottom w:val="single" w:sz="8" w:space="0" w:color="000000"/>
              <w:right w:val="nil"/>
            </w:tcBorders>
            <w:shd w:val="clear" w:color="auto" w:fill="F3F3F3"/>
            <w:vAlign w:val="center"/>
          </w:tcPr>
          <w:p w14:paraId="2C7F3177" w14:textId="77777777" w:rsidR="00DE25BF" w:rsidRDefault="00DE25BF">
            <w:pPr>
              <w:keepNext/>
              <w:pBdr>
                <w:top w:val="nil"/>
                <w:left w:val="nil"/>
                <w:bottom w:val="nil"/>
                <w:right w:val="nil"/>
                <w:between w:val="nil"/>
              </w:pBdr>
              <w:spacing w:after="120" w:line="240" w:lineRule="auto"/>
              <w:ind w:left="0" w:hanging="2"/>
              <w:rPr>
                <w:color w:val="000000"/>
                <w:szCs w:val="19"/>
              </w:rPr>
            </w:pPr>
          </w:p>
        </w:tc>
        <w:tc>
          <w:tcPr>
            <w:tcW w:w="3272" w:type="dxa"/>
            <w:gridSpan w:val="2"/>
            <w:tcBorders>
              <w:top w:val="single" w:sz="8" w:space="0" w:color="000000"/>
              <w:left w:val="nil"/>
              <w:bottom w:val="nil"/>
              <w:right w:val="nil"/>
            </w:tcBorders>
            <w:shd w:val="clear" w:color="auto" w:fill="F3F3F3"/>
            <w:vAlign w:val="center"/>
          </w:tcPr>
          <w:p w14:paraId="26996A8A" w14:textId="77777777" w:rsidR="00DE25BF" w:rsidRDefault="00DE25BF">
            <w:pPr>
              <w:keepNext/>
              <w:pBdr>
                <w:top w:val="nil"/>
                <w:left w:val="nil"/>
                <w:bottom w:val="nil"/>
                <w:right w:val="nil"/>
                <w:between w:val="nil"/>
              </w:pBdr>
              <w:spacing w:after="120" w:line="240" w:lineRule="auto"/>
              <w:ind w:left="0" w:hanging="2"/>
              <w:rPr>
                <w:color w:val="000000"/>
                <w:szCs w:val="19"/>
              </w:rPr>
            </w:pPr>
          </w:p>
        </w:tc>
        <w:tc>
          <w:tcPr>
            <w:tcW w:w="521" w:type="dxa"/>
            <w:tcBorders>
              <w:top w:val="single" w:sz="8" w:space="0" w:color="000000"/>
              <w:left w:val="nil"/>
              <w:bottom w:val="single" w:sz="8" w:space="0" w:color="000000"/>
              <w:right w:val="nil"/>
            </w:tcBorders>
            <w:shd w:val="clear" w:color="auto" w:fill="F3F3F3"/>
            <w:vAlign w:val="center"/>
          </w:tcPr>
          <w:p w14:paraId="6698EE79" w14:textId="77777777" w:rsidR="00DE25BF" w:rsidRDefault="00DE25BF">
            <w:pPr>
              <w:keepNext/>
              <w:pBdr>
                <w:top w:val="nil"/>
                <w:left w:val="nil"/>
                <w:bottom w:val="nil"/>
                <w:right w:val="nil"/>
                <w:between w:val="nil"/>
              </w:pBdr>
              <w:spacing w:after="120" w:line="240" w:lineRule="auto"/>
              <w:ind w:left="0" w:hanging="2"/>
              <w:rPr>
                <w:color w:val="000000"/>
                <w:szCs w:val="19"/>
              </w:rPr>
            </w:pPr>
          </w:p>
        </w:tc>
        <w:tc>
          <w:tcPr>
            <w:tcW w:w="3339" w:type="dxa"/>
            <w:gridSpan w:val="3"/>
            <w:tcBorders>
              <w:top w:val="single" w:sz="8" w:space="0" w:color="000000"/>
              <w:left w:val="nil"/>
              <w:bottom w:val="nil"/>
              <w:right w:val="nil"/>
            </w:tcBorders>
            <w:shd w:val="clear" w:color="auto" w:fill="F3F3F3"/>
            <w:vAlign w:val="center"/>
          </w:tcPr>
          <w:p w14:paraId="14017698" w14:textId="77777777" w:rsidR="00DE25BF" w:rsidRDefault="00DE25BF">
            <w:pPr>
              <w:keepNext/>
              <w:pBdr>
                <w:top w:val="nil"/>
                <w:left w:val="nil"/>
                <w:bottom w:val="nil"/>
                <w:right w:val="nil"/>
                <w:between w:val="nil"/>
              </w:pBdr>
              <w:spacing w:after="120" w:line="240" w:lineRule="auto"/>
              <w:ind w:left="0" w:hanging="2"/>
              <w:rPr>
                <w:color w:val="000000"/>
                <w:szCs w:val="19"/>
              </w:rPr>
            </w:pPr>
          </w:p>
        </w:tc>
        <w:tc>
          <w:tcPr>
            <w:tcW w:w="507" w:type="dxa"/>
            <w:tcBorders>
              <w:top w:val="single" w:sz="8" w:space="0" w:color="000000"/>
              <w:left w:val="nil"/>
              <w:bottom w:val="single" w:sz="8" w:space="0" w:color="000000"/>
              <w:right w:val="nil"/>
            </w:tcBorders>
            <w:shd w:val="clear" w:color="auto" w:fill="F3F3F3"/>
            <w:vAlign w:val="center"/>
          </w:tcPr>
          <w:p w14:paraId="172F6882" w14:textId="77777777" w:rsidR="00DE25BF" w:rsidRDefault="00DE25BF">
            <w:pPr>
              <w:keepNext/>
              <w:pBdr>
                <w:top w:val="nil"/>
                <w:left w:val="nil"/>
                <w:bottom w:val="nil"/>
                <w:right w:val="nil"/>
                <w:between w:val="nil"/>
              </w:pBdr>
              <w:spacing w:after="120" w:line="240" w:lineRule="auto"/>
              <w:ind w:left="0" w:hanging="2"/>
              <w:rPr>
                <w:color w:val="000000"/>
                <w:szCs w:val="19"/>
              </w:rPr>
            </w:pPr>
          </w:p>
        </w:tc>
        <w:tc>
          <w:tcPr>
            <w:tcW w:w="569" w:type="dxa"/>
            <w:tcBorders>
              <w:top w:val="single" w:sz="8" w:space="0" w:color="000000"/>
              <w:left w:val="nil"/>
              <w:bottom w:val="nil"/>
              <w:right w:val="single" w:sz="12" w:space="0" w:color="000000"/>
            </w:tcBorders>
            <w:shd w:val="clear" w:color="auto" w:fill="F3F3F3"/>
            <w:vAlign w:val="center"/>
          </w:tcPr>
          <w:p w14:paraId="10C8FB0D" w14:textId="77777777" w:rsidR="00DE25BF" w:rsidRDefault="00DE25BF">
            <w:pPr>
              <w:keepNext/>
              <w:pBdr>
                <w:top w:val="nil"/>
                <w:left w:val="nil"/>
                <w:bottom w:val="nil"/>
                <w:right w:val="nil"/>
                <w:between w:val="nil"/>
              </w:pBdr>
              <w:spacing w:after="120" w:line="240" w:lineRule="auto"/>
              <w:ind w:left="0" w:hanging="2"/>
              <w:rPr>
                <w:color w:val="000000"/>
                <w:szCs w:val="19"/>
              </w:rPr>
            </w:pPr>
          </w:p>
        </w:tc>
      </w:tr>
      <w:tr w:rsidR="00DE25BF" w14:paraId="7FEBE132" w14:textId="77777777">
        <w:trPr>
          <w:trHeight w:val="340"/>
        </w:trPr>
        <w:tc>
          <w:tcPr>
            <w:tcW w:w="2524" w:type="dxa"/>
            <w:vMerge/>
            <w:tcBorders>
              <w:top w:val="single" w:sz="8" w:space="0" w:color="000000"/>
              <w:left w:val="single" w:sz="12" w:space="0" w:color="000000"/>
              <w:right w:val="single" w:sz="8" w:space="0" w:color="000000"/>
            </w:tcBorders>
            <w:shd w:val="clear" w:color="auto" w:fill="F3F3F3"/>
            <w:tcMar>
              <w:left w:w="85" w:type="dxa"/>
              <w:right w:w="85" w:type="dxa"/>
            </w:tcMar>
          </w:tcPr>
          <w:p w14:paraId="720121DC" w14:textId="77777777" w:rsidR="00DE25BF" w:rsidRDefault="00DE25BF">
            <w:pPr>
              <w:widowControl w:val="0"/>
              <w:pBdr>
                <w:top w:val="nil"/>
                <w:left w:val="nil"/>
                <w:bottom w:val="nil"/>
                <w:right w:val="nil"/>
                <w:between w:val="nil"/>
              </w:pBdr>
              <w:spacing w:after="0" w:line="276" w:lineRule="auto"/>
              <w:ind w:left="0" w:hanging="2"/>
              <w:rPr>
                <w:color w:val="000000"/>
                <w:szCs w:val="19"/>
              </w:rPr>
            </w:pPr>
          </w:p>
        </w:tc>
        <w:tc>
          <w:tcPr>
            <w:tcW w:w="2684" w:type="dxa"/>
            <w:vMerge w:val="restart"/>
            <w:tcBorders>
              <w:top w:val="nil"/>
              <w:left w:val="single" w:sz="8" w:space="0" w:color="000000"/>
              <w:bottom w:val="nil"/>
              <w:right w:val="single" w:sz="8" w:space="0" w:color="000000"/>
            </w:tcBorders>
            <w:shd w:val="clear" w:color="auto" w:fill="F3F3F3"/>
            <w:tcMar>
              <w:right w:w="170" w:type="dxa"/>
            </w:tcMar>
          </w:tcPr>
          <w:p w14:paraId="307CD8E1" w14:textId="77777777" w:rsidR="00DE25BF" w:rsidRDefault="00F92CF6">
            <w:pPr>
              <w:keepNext/>
              <w:pBdr>
                <w:top w:val="nil"/>
                <w:left w:val="nil"/>
                <w:bottom w:val="nil"/>
                <w:right w:val="nil"/>
                <w:between w:val="nil"/>
              </w:pBdr>
              <w:spacing w:after="0" w:line="240" w:lineRule="auto"/>
              <w:ind w:left="0" w:hanging="2"/>
              <w:jc w:val="right"/>
              <w:rPr>
                <w:color w:val="000000"/>
                <w:szCs w:val="19"/>
              </w:rPr>
            </w:pPr>
            <w:r>
              <w:rPr>
                <w:color w:val="808080"/>
                <w:szCs w:val="19"/>
              </w:rPr>
              <w:t>Higher</w:t>
            </w:r>
          </w:p>
        </w:tc>
        <w:tc>
          <w:tcPr>
            <w:tcW w:w="515" w:type="dxa"/>
            <w:tcBorders>
              <w:top w:val="single" w:sz="8" w:space="0" w:color="000000"/>
              <w:left w:val="single" w:sz="8" w:space="0" w:color="000000"/>
              <w:bottom w:val="single" w:sz="8" w:space="0" w:color="000000"/>
              <w:right w:val="single" w:sz="8" w:space="0" w:color="000000"/>
            </w:tcBorders>
            <w:shd w:val="clear" w:color="auto" w:fill="FFFFFF"/>
          </w:tcPr>
          <w:p w14:paraId="4098EF34" w14:textId="77777777" w:rsidR="00DE25BF" w:rsidRDefault="00F92CF6">
            <w:pPr>
              <w:keepNext/>
              <w:pBdr>
                <w:top w:val="nil"/>
                <w:left w:val="nil"/>
                <w:bottom w:val="nil"/>
                <w:right w:val="nil"/>
                <w:between w:val="nil"/>
              </w:pBdr>
              <w:spacing w:after="0" w:line="240" w:lineRule="auto"/>
              <w:ind w:left="0" w:hanging="2"/>
              <w:jc w:val="center"/>
              <w:rPr>
                <w:color w:val="000000"/>
                <w:szCs w:val="19"/>
              </w:rPr>
            </w:pPr>
            <w:r>
              <w:rPr>
                <w:color w:val="000000"/>
                <w:szCs w:val="19"/>
              </w:rPr>
              <w:t>x</w:t>
            </w:r>
          </w:p>
        </w:tc>
        <w:tc>
          <w:tcPr>
            <w:tcW w:w="3272" w:type="dxa"/>
            <w:gridSpan w:val="2"/>
            <w:vMerge w:val="restart"/>
            <w:tcBorders>
              <w:top w:val="nil"/>
              <w:left w:val="single" w:sz="8" w:space="0" w:color="000000"/>
              <w:right w:val="single" w:sz="8" w:space="0" w:color="000000"/>
            </w:tcBorders>
            <w:shd w:val="clear" w:color="auto" w:fill="F3F3F3"/>
            <w:tcMar>
              <w:left w:w="113" w:type="dxa"/>
              <w:right w:w="170" w:type="dxa"/>
            </w:tcMar>
          </w:tcPr>
          <w:p w14:paraId="461D71F6" w14:textId="77777777" w:rsidR="00DE25BF" w:rsidRDefault="00F92CF6">
            <w:pPr>
              <w:keepNext/>
              <w:pBdr>
                <w:top w:val="nil"/>
                <w:left w:val="nil"/>
                <w:bottom w:val="nil"/>
                <w:right w:val="nil"/>
                <w:between w:val="nil"/>
              </w:pBdr>
              <w:spacing w:after="0" w:line="240" w:lineRule="auto"/>
              <w:ind w:left="0" w:hanging="2"/>
              <w:jc w:val="right"/>
              <w:rPr>
                <w:color w:val="808080"/>
                <w:szCs w:val="19"/>
              </w:rPr>
            </w:pPr>
            <w:r>
              <w:rPr>
                <w:color w:val="808080"/>
                <w:szCs w:val="19"/>
              </w:rPr>
              <w:t>Standard completed in two years</w:t>
            </w:r>
          </w:p>
        </w:tc>
        <w:tc>
          <w:tcPr>
            <w:tcW w:w="521" w:type="dxa"/>
            <w:tcBorders>
              <w:top w:val="single" w:sz="8" w:space="0" w:color="000000"/>
              <w:left w:val="single" w:sz="8" w:space="0" w:color="000000"/>
              <w:bottom w:val="single" w:sz="8" w:space="0" w:color="000000"/>
              <w:right w:val="single" w:sz="8" w:space="0" w:color="000000"/>
            </w:tcBorders>
            <w:shd w:val="clear" w:color="auto" w:fill="FFFFFF"/>
            <w:tcMar>
              <w:top w:w="28" w:type="dxa"/>
            </w:tcMar>
          </w:tcPr>
          <w:p w14:paraId="72A9BC90" w14:textId="77777777" w:rsidR="00DE25BF" w:rsidRDefault="00DE25BF">
            <w:pPr>
              <w:keepNext/>
              <w:pBdr>
                <w:top w:val="nil"/>
                <w:left w:val="nil"/>
                <w:bottom w:val="nil"/>
                <w:right w:val="nil"/>
                <w:between w:val="nil"/>
              </w:pBdr>
              <w:spacing w:after="0" w:line="240" w:lineRule="auto"/>
              <w:ind w:left="0" w:hanging="2"/>
              <w:jc w:val="center"/>
              <w:rPr>
                <w:color w:val="000000"/>
                <w:szCs w:val="19"/>
              </w:rPr>
            </w:pPr>
          </w:p>
        </w:tc>
        <w:tc>
          <w:tcPr>
            <w:tcW w:w="3339" w:type="dxa"/>
            <w:gridSpan w:val="3"/>
            <w:tcBorders>
              <w:top w:val="nil"/>
              <w:left w:val="single" w:sz="8" w:space="0" w:color="000000"/>
              <w:bottom w:val="nil"/>
              <w:right w:val="single" w:sz="8" w:space="0" w:color="000000"/>
            </w:tcBorders>
            <w:shd w:val="clear" w:color="auto" w:fill="F3F3F3"/>
            <w:tcMar>
              <w:top w:w="28" w:type="dxa"/>
              <w:left w:w="113" w:type="dxa"/>
            </w:tcMar>
          </w:tcPr>
          <w:p w14:paraId="74B3C41D" w14:textId="77777777" w:rsidR="00DE25BF" w:rsidRDefault="00F92CF6">
            <w:pPr>
              <w:keepNext/>
              <w:pBdr>
                <w:top w:val="nil"/>
                <w:left w:val="nil"/>
                <w:bottom w:val="nil"/>
                <w:right w:val="nil"/>
                <w:between w:val="nil"/>
              </w:pBdr>
              <w:spacing w:after="0" w:line="240" w:lineRule="auto"/>
              <w:ind w:left="0" w:hanging="2"/>
              <w:jc w:val="right"/>
              <w:rPr>
                <w:color w:val="808080"/>
                <w:szCs w:val="19"/>
              </w:rPr>
            </w:pPr>
            <w:r>
              <w:rPr>
                <w:color w:val="808080"/>
                <w:szCs w:val="19"/>
              </w:rPr>
              <w:t>Standard completed in one year *</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28" w:type="dxa"/>
            </w:tcMar>
          </w:tcPr>
          <w:p w14:paraId="2F778AA4" w14:textId="77777777" w:rsidR="00DE25BF" w:rsidRDefault="00DE25BF">
            <w:pPr>
              <w:keepNext/>
              <w:pBdr>
                <w:top w:val="nil"/>
                <w:left w:val="nil"/>
                <w:bottom w:val="nil"/>
                <w:right w:val="nil"/>
                <w:between w:val="nil"/>
              </w:pBdr>
              <w:spacing w:after="0" w:line="240" w:lineRule="auto"/>
              <w:ind w:left="0" w:hanging="2"/>
              <w:jc w:val="center"/>
              <w:rPr>
                <w:color w:val="000000"/>
                <w:szCs w:val="19"/>
              </w:rPr>
            </w:pPr>
          </w:p>
        </w:tc>
        <w:tc>
          <w:tcPr>
            <w:tcW w:w="569" w:type="dxa"/>
            <w:tcBorders>
              <w:top w:val="nil"/>
              <w:left w:val="single" w:sz="8" w:space="0" w:color="000000"/>
              <w:bottom w:val="nil"/>
              <w:right w:val="single" w:sz="12" w:space="0" w:color="000000"/>
            </w:tcBorders>
            <w:shd w:val="clear" w:color="auto" w:fill="F3F3F3"/>
            <w:tcMar>
              <w:left w:w="284" w:type="dxa"/>
            </w:tcMar>
            <w:vAlign w:val="center"/>
          </w:tcPr>
          <w:p w14:paraId="180E8408" w14:textId="77777777" w:rsidR="00DE25BF" w:rsidRDefault="00DE25BF">
            <w:pPr>
              <w:keepNext/>
              <w:pBdr>
                <w:top w:val="nil"/>
                <w:left w:val="nil"/>
                <w:bottom w:val="nil"/>
                <w:right w:val="nil"/>
                <w:between w:val="nil"/>
              </w:pBdr>
              <w:spacing w:after="0" w:line="240" w:lineRule="auto"/>
              <w:ind w:left="0" w:hanging="2"/>
              <w:jc w:val="center"/>
              <w:rPr>
                <w:color w:val="EAEAEA"/>
                <w:szCs w:val="19"/>
              </w:rPr>
            </w:pPr>
          </w:p>
        </w:tc>
      </w:tr>
      <w:tr w:rsidR="00DE25BF" w14:paraId="3C722332" w14:textId="77777777">
        <w:trPr>
          <w:trHeight w:val="58"/>
        </w:trPr>
        <w:tc>
          <w:tcPr>
            <w:tcW w:w="2524" w:type="dxa"/>
            <w:vMerge/>
            <w:tcBorders>
              <w:top w:val="single" w:sz="8" w:space="0" w:color="000000"/>
              <w:left w:val="single" w:sz="12" w:space="0" w:color="000000"/>
              <w:right w:val="single" w:sz="8" w:space="0" w:color="000000"/>
            </w:tcBorders>
            <w:shd w:val="clear" w:color="auto" w:fill="F3F3F3"/>
            <w:tcMar>
              <w:left w:w="85" w:type="dxa"/>
              <w:right w:w="85" w:type="dxa"/>
            </w:tcMar>
          </w:tcPr>
          <w:p w14:paraId="172B4782" w14:textId="77777777" w:rsidR="00DE25BF" w:rsidRDefault="00DE25BF">
            <w:pPr>
              <w:widowControl w:val="0"/>
              <w:pBdr>
                <w:top w:val="nil"/>
                <w:left w:val="nil"/>
                <w:bottom w:val="nil"/>
                <w:right w:val="nil"/>
                <w:between w:val="nil"/>
              </w:pBdr>
              <w:spacing w:after="0" w:line="276" w:lineRule="auto"/>
              <w:ind w:left="0" w:hanging="2"/>
              <w:rPr>
                <w:color w:val="EAEAEA"/>
                <w:szCs w:val="19"/>
              </w:rPr>
            </w:pPr>
          </w:p>
        </w:tc>
        <w:tc>
          <w:tcPr>
            <w:tcW w:w="2684" w:type="dxa"/>
            <w:vMerge/>
            <w:tcBorders>
              <w:top w:val="nil"/>
              <w:left w:val="single" w:sz="8" w:space="0" w:color="000000"/>
              <w:bottom w:val="nil"/>
              <w:right w:val="single" w:sz="8" w:space="0" w:color="000000"/>
            </w:tcBorders>
            <w:shd w:val="clear" w:color="auto" w:fill="F3F3F3"/>
            <w:tcMar>
              <w:right w:w="170" w:type="dxa"/>
            </w:tcMar>
          </w:tcPr>
          <w:p w14:paraId="726301F1" w14:textId="77777777" w:rsidR="00DE25BF" w:rsidRDefault="00DE25BF">
            <w:pPr>
              <w:widowControl w:val="0"/>
              <w:pBdr>
                <w:top w:val="nil"/>
                <w:left w:val="nil"/>
                <w:bottom w:val="nil"/>
                <w:right w:val="nil"/>
                <w:between w:val="nil"/>
              </w:pBdr>
              <w:spacing w:after="0" w:line="276" w:lineRule="auto"/>
              <w:ind w:left="0" w:hanging="2"/>
              <w:rPr>
                <w:color w:val="EAEAEA"/>
                <w:szCs w:val="19"/>
              </w:rPr>
            </w:pPr>
          </w:p>
        </w:tc>
        <w:tc>
          <w:tcPr>
            <w:tcW w:w="515" w:type="dxa"/>
            <w:tcBorders>
              <w:top w:val="single" w:sz="8" w:space="0" w:color="000000"/>
              <w:left w:val="nil"/>
              <w:bottom w:val="nil"/>
              <w:right w:val="nil"/>
            </w:tcBorders>
            <w:shd w:val="clear" w:color="auto" w:fill="F3F3F3"/>
            <w:vAlign w:val="center"/>
          </w:tcPr>
          <w:p w14:paraId="5B4E71D6" w14:textId="77777777" w:rsidR="00DE25BF" w:rsidRDefault="00DE25BF">
            <w:pPr>
              <w:keepNext/>
              <w:pBdr>
                <w:top w:val="nil"/>
                <w:left w:val="nil"/>
                <w:bottom w:val="nil"/>
                <w:right w:val="nil"/>
                <w:between w:val="nil"/>
              </w:pBdr>
              <w:spacing w:after="120" w:line="240" w:lineRule="auto"/>
              <w:ind w:left="0" w:hanging="2"/>
              <w:rPr>
                <w:color w:val="000000"/>
                <w:szCs w:val="19"/>
              </w:rPr>
            </w:pPr>
          </w:p>
        </w:tc>
        <w:tc>
          <w:tcPr>
            <w:tcW w:w="3272" w:type="dxa"/>
            <w:gridSpan w:val="2"/>
            <w:vMerge/>
            <w:tcBorders>
              <w:top w:val="nil"/>
              <w:left w:val="single" w:sz="8" w:space="0" w:color="000000"/>
              <w:right w:val="single" w:sz="8" w:space="0" w:color="000000"/>
            </w:tcBorders>
            <w:shd w:val="clear" w:color="auto" w:fill="F3F3F3"/>
            <w:tcMar>
              <w:left w:w="113" w:type="dxa"/>
              <w:right w:w="170" w:type="dxa"/>
            </w:tcMar>
          </w:tcPr>
          <w:p w14:paraId="6B71FF2C" w14:textId="77777777" w:rsidR="00DE25BF" w:rsidRDefault="00DE25BF">
            <w:pPr>
              <w:widowControl w:val="0"/>
              <w:pBdr>
                <w:top w:val="nil"/>
                <w:left w:val="nil"/>
                <w:bottom w:val="nil"/>
                <w:right w:val="nil"/>
                <w:between w:val="nil"/>
              </w:pBdr>
              <w:spacing w:after="0" w:line="276" w:lineRule="auto"/>
              <w:ind w:left="0" w:hanging="2"/>
              <w:rPr>
                <w:color w:val="000000"/>
                <w:szCs w:val="19"/>
              </w:rPr>
            </w:pPr>
          </w:p>
        </w:tc>
        <w:tc>
          <w:tcPr>
            <w:tcW w:w="521" w:type="dxa"/>
            <w:tcBorders>
              <w:top w:val="single" w:sz="8" w:space="0" w:color="000000"/>
              <w:left w:val="nil"/>
              <w:bottom w:val="nil"/>
              <w:right w:val="nil"/>
            </w:tcBorders>
            <w:shd w:val="clear" w:color="auto" w:fill="F3F3F3"/>
            <w:vAlign w:val="center"/>
          </w:tcPr>
          <w:p w14:paraId="0F57326C" w14:textId="77777777" w:rsidR="00DE25BF" w:rsidRDefault="00DE25BF">
            <w:pPr>
              <w:keepNext/>
              <w:pBdr>
                <w:top w:val="nil"/>
                <w:left w:val="nil"/>
                <w:bottom w:val="nil"/>
                <w:right w:val="nil"/>
                <w:between w:val="nil"/>
              </w:pBdr>
              <w:spacing w:after="120" w:line="240" w:lineRule="auto"/>
              <w:ind w:left="0" w:hanging="2"/>
              <w:rPr>
                <w:color w:val="000000"/>
                <w:szCs w:val="19"/>
              </w:rPr>
            </w:pPr>
          </w:p>
        </w:tc>
        <w:tc>
          <w:tcPr>
            <w:tcW w:w="3339" w:type="dxa"/>
            <w:gridSpan w:val="3"/>
            <w:tcBorders>
              <w:top w:val="nil"/>
              <w:left w:val="nil"/>
              <w:bottom w:val="nil"/>
              <w:right w:val="nil"/>
            </w:tcBorders>
            <w:shd w:val="clear" w:color="auto" w:fill="F3F3F3"/>
            <w:vAlign w:val="center"/>
          </w:tcPr>
          <w:p w14:paraId="1F362165" w14:textId="77777777" w:rsidR="00DE25BF" w:rsidRDefault="00DE25BF">
            <w:pPr>
              <w:keepNext/>
              <w:pBdr>
                <w:top w:val="nil"/>
                <w:left w:val="nil"/>
                <w:bottom w:val="nil"/>
                <w:right w:val="nil"/>
                <w:between w:val="nil"/>
              </w:pBdr>
              <w:spacing w:after="120" w:line="240" w:lineRule="auto"/>
              <w:ind w:left="0" w:hanging="2"/>
              <w:rPr>
                <w:color w:val="000000"/>
                <w:szCs w:val="19"/>
              </w:rPr>
            </w:pPr>
          </w:p>
        </w:tc>
        <w:tc>
          <w:tcPr>
            <w:tcW w:w="507" w:type="dxa"/>
            <w:tcBorders>
              <w:top w:val="single" w:sz="8" w:space="0" w:color="000000"/>
              <w:left w:val="nil"/>
              <w:bottom w:val="nil"/>
              <w:right w:val="nil"/>
            </w:tcBorders>
            <w:shd w:val="clear" w:color="auto" w:fill="F3F3F3"/>
            <w:vAlign w:val="center"/>
          </w:tcPr>
          <w:p w14:paraId="7AABD018" w14:textId="77777777" w:rsidR="00DE25BF" w:rsidRDefault="00DE25BF">
            <w:pPr>
              <w:keepNext/>
              <w:pBdr>
                <w:top w:val="nil"/>
                <w:left w:val="nil"/>
                <w:bottom w:val="nil"/>
                <w:right w:val="nil"/>
                <w:between w:val="nil"/>
              </w:pBdr>
              <w:spacing w:after="120" w:line="240" w:lineRule="auto"/>
              <w:ind w:left="0" w:hanging="2"/>
              <w:rPr>
                <w:color w:val="000000"/>
                <w:szCs w:val="19"/>
              </w:rPr>
            </w:pPr>
          </w:p>
        </w:tc>
        <w:tc>
          <w:tcPr>
            <w:tcW w:w="569" w:type="dxa"/>
            <w:tcBorders>
              <w:top w:val="nil"/>
              <w:left w:val="nil"/>
              <w:bottom w:val="nil"/>
              <w:right w:val="single" w:sz="12" w:space="0" w:color="000000"/>
            </w:tcBorders>
            <w:shd w:val="clear" w:color="auto" w:fill="F3F3F3"/>
            <w:vAlign w:val="center"/>
          </w:tcPr>
          <w:p w14:paraId="2C5B0F99" w14:textId="77777777" w:rsidR="00DE25BF" w:rsidRDefault="00DE25BF">
            <w:pPr>
              <w:keepNext/>
              <w:pBdr>
                <w:top w:val="nil"/>
                <w:left w:val="nil"/>
                <w:bottom w:val="nil"/>
                <w:right w:val="nil"/>
                <w:between w:val="nil"/>
              </w:pBdr>
              <w:spacing w:after="120" w:line="240" w:lineRule="auto"/>
              <w:ind w:left="0" w:hanging="2"/>
              <w:rPr>
                <w:color w:val="000000"/>
                <w:szCs w:val="19"/>
              </w:rPr>
            </w:pPr>
          </w:p>
        </w:tc>
      </w:tr>
      <w:tr w:rsidR="00DE25BF" w14:paraId="2F08CE4A" w14:textId="77777777">
        <w:trPr>
          <w:trHeight w:val="497"/>
        </w:trPr>
        <w:tc>
          <w:tcPr>
            <w:tcW w:w="2524" w:type="dxa"/>
            <w:tcBorders>
              <w:top w:val="single" w:sz="8" w:space="0" w:color="000000"/>
              <w:left w:val="single" w:sz="12" w:space="0" w:color="000000"/>
              <w:bottom w:val="single" w:sz="8" w:space="0" w:color="000000"/>
              <w:right w:val="single" w:sz="8" w:space="0" w:color="000000"/>
            </w:tcBorders>
            <w:shd w:val="clear" w:color="auto" w:fill="F3F3F3"/>
            <w:tcMar>
              <w:left w:w="85" w:type="dxa"/>
              <w:right w:w="85" w:type="dxa"/>
            </w:tcMar>
          </w:tcPr>
          <w:p w14:paraId="01BCFB00" w14:textId="77777777" w:rsidR="00DE25BF" w:rsidRDefault="00F92CF6">
            <w:pPr>
              <w:keepNext/>
              <w:pBdr>
                <w:top w:val="nil"/>
                <w:left w:val="nil"/>
                <w:bottom w:val="nil"/>
                <w:right w:val="nil"/>
                <w:between w:val="nil"/>
              </w:pBdr>
              <w:spacing w:after="80" w:line="240" w:lineRule="auto"/>
              <w:ind w:left="0" w:hanging="2"/>
              <w:rPr>
                <w:b/>
                <w:color w:val="808080"/>
                <w:szCs w:val="19"/>
              </w:rPr>
            </w:pPr>
            <w:r>
              <w:rPr>
                <w:b/>
                <w:color w:val="808080"/>
                <w:szCs w:val="19"/>
              </w:rPr>
              <w:t>Name of the teacher who completed this outline</w:t>
            </w:r>
          </w:p>
        </w:tc>
        <w:tc>
          <w:tcPr>
            <w:tcW w:w="4381" w:type="dxa"/>
            <w:gridSpan w:val="3"/>
            <w:tcBorders>
              <w:top w:val="single" w:sz="8" w:space="0" w:color="000000"/>
              <w:left w:val="single" w:sz="8" w:space="0" w:color="000000"/>
              <w:bottom w:val="single" w:sz="8" w:space="0" w:color="000000"/>
            </w:tcBorders>
            <w:shd w:val="clear" w:color="auto" w:fill="auto"/>
          </w:tcPr>
          <w:p w14:paraId="49F5ED91" w14:textId="77777777" w:rsidR="00DE25BF" w:rsidRDefault="00F92CF6">
            <w:pPr>
              <w:keepNext/>
              <w:pBdr>
                <w:top w:val="nil"/>
                <w:left w:val="nil"/>
                <w:bottom w:val="nil"/>
                <w:right w:val="nil"/>
                <w:between w:val="nil"/>
              </w:pBdr>
              <w:spacing w:after="120" w:line="240" w:lineRule="auto"/>
              <w:ind w:left="0" w:hanging="2"/>
              <w:rPr>
                <w:color w:val="000000"/>
                <w:szCs w:val="19"/>
              </w:rPr>
            </w:pPr>
            <w:r>
              <w:rPr>
                <w:color w:val="000000"/>
                <w:szCs w:val="19"/>
              </w:rPr>
              <w:t xml:space="preserve">Arielle </w:t>
            </w:r>
            <w:proofErr w:type="spellStart"/>
            <w:r>
              <w:rPr>
                <w:color w:val="000000"/>
                <w:szCs w:val="19"/>
              </w:rPr>
              <w:t>DePaolo</w:t>
            </w:r>
            <w:proofErr w:type="spellEnd"/>
          </w:p>
        </w:tc>
        <w:tc>
          <w:tcPr>
            <w:tcW w:w="3772" w:type="dxa"/>
            <w:gridSpan w:val="3"/>
            <w:tcBorders>
              <w:top w:val="single" w:sz="8" w:space="0" w:color="000000"/>
              <w:bottom w:val="single" w:sz="8" w:space="0" w:color="000000"/>
            </w:tcBorders>
            <w:shd w:val="clear" w:color="auto" w:fill="F3F3F3"/>
          </w:tcPr>
          <w:p w14:paraId="7AA7A0DA" w14:textId="77777777" w:rsidR="00DE25BF" w:rsidRDefault="00F92CF6">
            <w:pPr>
              <w:keepNext/>
              <w:pBdr>
                <w:top w:val="nil"/>
                <w:left w:val="nil"/>
                <w:bottom w:val="nil"/>
                <w:right w:val="nil"/>
                <w:between w:val="nil"/>
              </w:pBdr>
              <w:spacing w:after="120" w:line="240" w:lineRule="auto"/>
              <w:ind w:left="0" w:hanging="2"/>
              <w:rPr>
                <w:color w:val="808080"/>
                <w:szCs w:val="19"/>
              </w:rPr>
            </w:pPr>
            <w:r>
              <w:rPr>
                <w:b/>
                <w:color w:val="808080"/>
                <w:szCs w:val="19"/>
              </w:rPr>
              <w:t>Date of IB training</w:t>
            </w:r>
          </w:p>
        </w:tc>
        <w:tc>
          <w:tcPr>
            <w:tcW w:w="3254" w:type="dxa"/>
            <w:gridSpan w:val="4"/>
            <w:tcBorders>
              <w:top w:val="single" w:sz="8" w:space="0" w:color="000000"/>
              <w:bottom w:val="single" w:sz="8" w:space="0" w:color="000000"/>
              <w:right w:val="single" w:sz="12" w:space="0" w:color="000000"/>
            </w:tcBorders>
          </w:tcPr>
          <w:p w14:paraId="0BD2BF7D" w14:textId="77777777" w:rsidR="00DE25BF" w:rsidRDefault="00DE25BF">
            <w:pPr>
              <w:keepNext/>
              <w:pBdr>
                <w:top w:val="nil"/>
                <w:left w:val="nil"/>
                <w:bottom w:val="nil"/>
                <w:right w:val="nil"/>
                <w:between w:val="nil"/>
              </w:pBdr>
              <w:spacing w:after="120" w:line="240" w:lineRule="auto"/>
              <w:ind w:left="0" w:hanging="2"/>
              <w:rPr>
                <w:color w:val="000000"/>
                <w:szCs w:val="19"/>
              </w:rPr>
            </w:pPr>
          </w:p>
        </w:tc>
      </w:tr>
      <w:tr w:rsidR="00DE25BF" w14:paraId="090CD68B" w14:textId="77777777">
        <w:trPr>
          <w:trHeight w:val="153"/>
        </w:trPr>
        <w:tc>
          <w:tcPr>
            <w:tcW w:w="2524" w:type="dxa"/>
            <w:tcBorders>
              <w:left w:val="single" w:sz="12" w:space="0" w:color="000000"/>
              <w:bottom w:val="single" w:sz="12" w:space="0" w:color="000000"/>
              <w:right w:val="single" w:sz="8" w:space="0" w:color="000000"/>
            </w:tcBorders>
            <w:shd w:val="clear" w:color="auto" w:fill="F3F3F3"/>
          </w:tcPr>
          <w:p w14:paraId="7FDEC957" w14:textId="77777777" w:rsidR="00DE25BF" w:rsidRDefault="00F92CF6">
            <w:pPr>
              <w:keepNext/>
              <w:pBdr>
                <w:top w:val="nil"/>
                <w:left w:val="nil"/>
                <w:bottom w:val="nil"/>
                <w:right w:val="nil"/>
                <w:between w:val="nil"/>
              </w:pBdr>
              <w:spacing w:after="120" w:line="240" w:lineRule="auto"/>
              <w:ind w:left="0" w:hanging="2"/>
              <w:rPr>
                <w:color w:val="808080"/>
                <w:szCs w:val="19"/>
              </w:rPr>
            </w:pPr>
            <w:r>
              <w:rPr>
                <w:b/>
                <w:color w:val="808080"/>
                <w:szCs w:val="19"/>
              </w:rPr>
              <w:t>Date when outline was completed</w:t>
            </w:r>
          </w:p>
        </w:tc>
        <w:tc>
          <w:tcPr>
            <w:tcW w:w="4381" w:type="dxa"/>
            <w:gridSpan w:val="3"/>
            <w:tcBorders>
              <w:left w:val="single" w:sz="8" w:space="0" w:color="000000"/>
              <w:bottom w:val="single" w:sz="12" w:space="0" w:color="000000"/>
            </w:tcBorders>
            <w:shd w:val="clear" w:color="auto" w:fill="auto"/>
            <w:vAlign w:val="center"/>
          </w:tcPr>
          <w:p w14:paraId="20DF145B" w14:textId="77777777" w:rsidR="00DE25BF" w:rsidRDefault="00F92CF6">
            <w:pPr>
              <w:keepNext/>
              <w:pBdr>
                <w:top w:val="nil"/>
                <w:left w:val="nil"/>
                <w:bottom w:val="nil"/>
                <w:right w:val="nil"/>
                <w:between w:val="nil"/>
              </w:pBdr>
              <w:spacing w:after="120" w:line="240" w:lineRule="auto"/>
              <w:ind w:left="0" w:hanging="2"/>
              <w:rPr>
                <w:color w:val="000000"/>
                <w:szCs w:val="19"/>
              </w:rPr>
            </w:pPr>
            <w:r>
              <w:rPr>
                <w:color w:val="000000"/>
                <w:szCs w:val="19"/>
              </w:rPr>
              <w:t>August 6, 2020</w:t>
            </w:r>
          </w:p>
        </w:tc>
        <w:tc>
          <w:tcPr>
            <w:tcW w:w="3772" w:type="dxa"/>
            <w:gridSpan w:val="3"/>
            <w:tcBorders>
              <w:bottom w:val="single" w:sz="12" w:space="0" w:color="000000"/>
            </w:tcBorders>
            <w:shd w:val="clear" w:color="auto" w:fill="F3F3F3"/>
            <w:tcMar>
              <w:right w:w="57" w:type="dxa"/>
            </w:tcMar>
            <w:vAlign w:val="center"/>
          </w:tcPr>
          <w:p w14:paraId="291CA361" w14:textId="77777777" w:rsidR="00DE25BF" w:rsidRDefault="00F92CF6">
            <w:pPr>
              <w:keepNext/>
              <w:pBdr>
                <w:top w:val="nil"/>
                <w:left w:val="nil"/>
                <w:bottom w:val="nil"/>
                <w:right w:val="nil"/>
                <w:between w:val="nil"/>
              </w:pBdr>
              <w:spacing w:after="40" w:line="240" w:lineRule="auto"/>
              <w:ind w:left="0" w:hanging="2"/>
              <w:rPr>
                <w:color w:val="808080"/>
                <w:szCs w:val="19"/>
              </w:rPr>
            </w:pPr>
            <w:r>
              <w:rPr>
                <w:b/>
                <w:color w:val="808080"/>
                <w:szCs w:val="19"/>
              </w:rPr>
              <w:t>Name of workshop</w:t>
            </w:r>
            <w:r>
              <w:rPr>
                <w:color w:val="808080"/>
                <w:szCs w:val="19"/>
              </w:rPr>
              <w:t xml:space="preserve"> </w:t>
            </w:r>
          </w:p>
        </w:tc>
        <w:tc>
          <w:tcPr>
            <w:tcW w:w="3254" w:type="dxa"/>
            <w:gridSpan w:val="4"/>
            <w:tcBorders>
              <w:bottom w:val="single" w:sz="12" w:space="0" w:color="000000"/>
              <w:right w:val="single" w:sz="12" w:space="0" w:color="000000"/>
            </w:tcBorders>
          </w:tcPr>
          <w:p w14:paraId="4AB47C2E" w14:textId="77777777" w:rsidR="00DE25BF" w:rsidRDefault="00DE25BF">
            <w:pPr>
              <w:keepNext/>
              <w:pBdr>
                <w:top w:val="nil"/>
                <w:left w:val="nil"/>
                <w:bottom w:val="nil"/>
                <w:right w:val="nil"/>
                <w:between w:val="nil"/>
              </w:pBdr>
              <w:spacing w:after="120" w:line="240" w:lineRule="auto"/>
              <w:ind w:left="0" w:hanging="2"/>
              <w:rPr>
                <w:color w:val="000000"/>
                <w:szCs w:val="19"/>
              </w:rPr>
            </w:pPr>
          </w:p>
        </w:tc>
      </w:tr>
    </w:tbl>
    <w:p w14:paraId="4C8F4034" w14:textId="77777777" w:rsidR="00DE25BF" w:rsidRDefault="00DE25BF">
      <w:pPr>
        <w:pBdr>
          <w:top w:val="nil"/>
          <w:left w:val="nil"/>
          <w:bottom w:val="nil"/>
          <w:right w:val="nil"/>
          <w:between w:val="nil"/>
        </w:pBdr>
        <w:spacing w:line="240" w:lineRule="auto"/>
        <w:jc w:val="both"/>
        <w:rPr>
          <w:color w:val="000000"/>
          <w:sz w:val="8"/>
          <w:szCs w:val="8"/>
        </w:rPr>
      </w:pPr>
    </w:p>
    <w:p w14:paraId="2E9EDD17" w14:textId="77777777" w:rsidR="00DE25BF" w:rsidRDefault="00F92CF6">
      <w:pPr>
        <w:keepNext/>
        <w:numPr>
          <w:ilvl w:val="0"/>
          <w:numId w:val="1"/>
        </w:numPr>
        <w:pBdr>
          <w:top w:val="nil"/>
          <w:left w:val="nil"/>
          <w:bottom w:val="nil"/>
          <w:right w:val="nil"/>
          <w:between w:val="nil"/>
        </w:pBdr>
        <w:spacing w:before="240" w:line="240" w:lineRule="auto"/>
        <w:ind w:left="0" w:hanging="2"/>
        <w:rPr>
          <w:b/>
          <w:color w:val="000000"/>
          <w:szCs w:val="19"/>
        </w:rPr>
      </w:pPr>
      <w:r>
        <w:rPr>
          <w:b/>
          <w:color w:val="000000"/>
          <w:szCs w:val="19"/>
        </w:rPr>
        <w:t>Course outline</w:t>
      </w:r>
    </w:p>
    <w:p w14:paraId="1F9478CD" w14:textId="77777777" w:rsidR="00DE25BF" w:rsidRDefault="00F92CF6">
      <w:pPr>
        <w:numPr>
          <w:ilvl w:val="0"/>
          <w:numId w:val="2"/>
        </w:numPr>
        <w:pBdr>
          <w:top w:val="nil"/>
          <w:left w:val="nil"/>
          <w:bottom w:val="nil"/>
          <w:right w:val="nil"/>
          <w:between w:val="nil"/>
        </w:pBdr>
        <w:spacing w:line="240" w:lineRule="auto"/>
        <w:ind w:left="0" w:hanging="2"/>
        <w:jc w:val="both"/>
        <w:rPr>
          <w:color w:val="000000"/>
          <w:szCs w:val="19"/>
        </w:rPr>
      </w:pPr>
      <w:r>
        <w:rPr>
          <w:color w:val="000000"/>
          <w:szCs w:val="19"/>
        </w:rPr>
        <w:t>Use the following table to organize the topics to be taught in the course. If you need to include topics that cover other requirements you have to teach (for example, national syllabus), make sure that you do so in an integrated way, but also differentiate</w:t>
      </w:r>
      <w:r>
        <w:rPr>
          <w:color w:val="000000"/>
          <w:szCs w:val="19"/>
        </w:rPr>
        <w:t xml:space="preserve"> them using italics. Add as many rows as you need.</w:t>
      </w:r>
    </w:p>
    <w:p w14:paraId="1DEB01DA" w14:textId="77777777" w:rsidR="00DE25BF" w:rsidRDefault="00F92CF6">
      <w:pPr>
        <w:numPr>
          <w:ilvl w:val="0"/>
          <w:numId w:val="2"/>
        </w:numPr>
        <w:pBdr>
          <w:top w:val="nil"/>
          <w:left w:val="nil"/>
          <w:bottom w:val="nil"/>
          <w:right w:val="nil"/>
          <w:between w:val="nil"/>
        </w:pBdr>
        <w:spacing w:line="240" w:lineRule="auto"/>
        <w:ind w:left="0" w:hanging="2"/>
        <w:jc w:val="both"/>
        <w:rPr>
          <w:color w:val="000000"/>
          <w:szCs w:val="19"/>
        </w:rPr>
      </w:pPr>
      <w:r>
        <w:rPr>
          <w:color w:val="000000"/>
          <w:szCs w:val="19"/>
        </w:rPr>
        <w:t>This document should not be a day-by-day accounting of each unit. It is an outline showing how you will distribute the topics and the time to ensure that students are prepared to comply with the requiremen</w:t>
      </w:r>
      <w:r>
        <w:rPr>
          <w:color w:val="000000"/>
          <w:szCs w:val="19"/>
        </w:rPr>
        <w:t>ts of the subject</w:t>
      </w:r>
    </w:p>
    <w:p w14:paraId="5BB2D692" w14:textId="77777777" w:rsidR="00DE25BF" w:rsidRDefault="00F92CF6">
      <w:pPr>
        <w:numPr>
          <w:ilvl w:val="0"/>
          <w:numId w:val="2"/>
        </w:numPr>
        <w:pBdr>
          <w:top w:val="nil"/>
          <w:left w:val="nil"/>
          <w:bottom w:val="nil"/>
          <w:right w:val="nil"/>
          <w:between w:val="nil"/>
        </w:pBdr>
        <w:spacing w:line="240" w:lineRule="auto"/>
        <w:ind w:left="0" w:hanging="2"/>
        <w:jc w:val="both"/>
        <w:rPr>
          <w:color w:val="000000"/>
          <w:szCs w:val="19"/>
        </w:rPr>
      </w:pPr>
      <w:r>
        <w:rPr>
          <w:color w:val="000000"/>
          <w:szCs w:val="19"/>
        </w:rPr>
        <w:t>This outline should show how you will develop the teaching of the subject. It should reflect the individual nature of the course in your classroom and should not just be a “copy and paste” from the subject guide.</w:t>
      </w:r>
    </w:p>
    <w:p w14:paraId="76DE78BA" w14:textId="77777777" w:rsidR="00DE25BF" w:rsidRDefault="00F92CF6">
      <w:pPr>
        <w:numPr>
          <w:ilvl w:val="0"/>
          <w:numId w:val="2"/>
        </w:numPr>
        <w:pBdr>
          <w:top w:val="nil"/>
          <w:left w:val="nil"/>
          <w:bottom w:val="nil"/>
          <w:right w:val="nil"/>
          <w:between w:val="nil"/>
        </w:pBdr>
        <w:spacing w:line="240" w:lineRule="auto"/>
        <w:ind w:left="0" w:hanging="2"/>
        <w:jc w:val="both"/>
        <w:rPr>
          <w:color w:val="000000"/>
          <w:szCs w:val="19"/>
        </w:rPr>
      </w:pPr>
      <w:r>
        <w:rPr>
          <w:color w:val="000000"/>
          <w:szCs w:val="19"/>
        </w:rPr>
        <w:t>If you will teach both hi</w:t>
      </w:r>
      <w:r>
        <w:rPr>
          <w:color w:val="000000"/>
          <w:szCs w:val="19"/>
        </w:rPr>
        <w:t>gher and standard level, make sure that this is clearly identified in your outline.</w:t>
      </w:r>
    </w:p>
    <w:p w14:paraId="4FCA61AB" w14:textId="77777777" w:rsidR="00DE25BF" w:rsidRDefault="00DE25BF">
      <w:pPr>
        <w:pBdr>
          <w:top w:val="nil"/>
          <w:left w:val="nil"/>
          <w:bottom w:val="nil"/>
          <w:right w:val="nil"/>
          <w:between w:val="nil"/>
        </w:pBdr>
        <w:spacing w:line="240" w:lineRule="auto"/>
        <w:ind w:left="0" w:hanging="2"/>
        <w:jc w:val="both"/>
        <w:rPr>
          <w:color w:val="000000"/>
          <w:szCs w:val="19"/>
        </w:rPr>
      </w:pPr>
    </w:p>
    <w:p w14:paraId="2211BEC1" w14:textId="77777777" w:rsidR="00DE25BF" w:rsidRDefault="00DE25BF">
      <w:pPr>
        <w:pBdr>
          <w:top w:val="nil"/>
          <w:left w:val="nil"/>
          <w:bottom w:val="nil"/>
          <w:right w:val="nil"/>
          <w:between w:val="nil"/>
        </w:pBdr>
        <w:spacing w:line="240" w:lineRule="auto"/>
        <w:ind w:left="0" w:hanging="2"/>
        <w:jc w:val="both"/>
        <w:rPr>
          <w:color w:val="000000"/>
          <w:szCs w:val="19"/>
        </w:rPr>
      </w:pPr>
    </w:p>
    <w:p w14:paraId="1DCFBF97" w14:textId="77777777" w:rsidR="00DE25BF" w:rsidRDefault="00DE25BF">
      <w:pPr>
        <w:pBdr>
          <w:top w:val="nil"/>
          <w:left w:val="nil"/>
          <w:bottom w:val="nil"/>
          <w:right w:val="nil"/>
          <w:between w:val="nil"/>
        </w:pBdr>
        <w:spacing w:line="240" w:lineRule="auto"/>
        <w:ind w:left="0" w:hanging="2"/>
        <w:jc w:val="both"/>
        <w:rPr>
          <w:color w:val="000000"/>
          <w:szCs w:val="19"/>
        </w:rPr>
      </w:pPr>
    </w:p>
    <w:p w14:paraId="45F5D6A7" w14:textId="77777777" w:rsidR="00DE25BF" w:rsidRDefault="00DE25BF">
      <w:pPr>
        <w:pBdr>
          <w:top w:val="nil"/>
          <w:left w:val="nil"/>
          <w:bottom w:val="nil"/>
          <w:right w:val="nil"/>
          <w:between w:val="nil"/>
        </w:pBdr>
        <w:spacing w:line="240" w:lineRule="auto"/>
        <w:ind w:left="0" w:hanging="2"/>
        <w:jc w:val="both"/>
        <w:rPr>
          <w:color w:val="000000"/>
          <w:szCs w:val="19"/>
        </w:rPr>
      </w:pPr>
    </w:p>
    <w:p w14:paraId="0338937F" w14:textId="77777777" w:rsidR="00DE25BF" w:rsidRDefault="00DE25BF">
      <w:pPr>
        <w:pBdr>
          <w:top w:val="nil"/>
          <w:left w:val="nil"/>
          <w:bottom w:val="nil"/>
          <w:right w:val="nil"/>
          <w:between w:val="nil"/>
        </w:pBdr>
        <w:spacing w:line="240" w:lineRule="auto"/>
        <w:ind w:left="0" w:hanging="2"/>
        <w:jc w:val="both"/>
        <w:rPr>
          <w:color w:val="000000"/>
          <w:szCs w:val="19"/>
        </w:rPr>
      </w:pPr>
    </w:p>
    <w:p w14:paraId="2C7F25E9" w14:textId="77777777" w:rsidR="00DE25BF" w:rsidRDefault="00DE25BF">
      <w:pPr>
        <w:pBdr>
          <w:top w:val="nil"/>
          <w:left w:val="nil"/>
          <w:bottom w:val="nil"/>
          <w:right w:val="nil"/>
          <w:between w:val="nil"/>
        </w:pBdr>
        <w:spacing w:line="240" w:lineRule="auto"/>
        <w:ind w:left="0" w:hanging="2"/>
        <w:jc w:val="both"/>
        <w:rPr>
          <w:color w:val="000000"/>
          <w:szCs w:val="19"/>
        </w:rPr>
      </w:pPr>
    </w:p>
    <w:p w14:paraId="24DE2D05" w14:textId="77777777" w:rsidR="00DE25BF" w:rsidRDefault="00DE25BF">
      <w:pPr>
        <w:pBdr>
          <w:top w:val="nil"/>
          <w:left w:val="nil"/>
          <w:bottom w:val="nil"/>
          <w:right w:val="nil"/>
          <w:between w:val="nil"/>
        </w:pBdr>
        <w:spacing w:line="240" w:lineRule="auto"/>
        <w:ind w:left="0" w:hanging="2"/>
        <w:jc w:val="both"/>
        <w:rPr>
          <w:color w:val="000000"/>
          <w:szCs w:val="19"/>
        </w:rPr>
      </w:pPr>
    </w:p>
    <w:tbl>
      <w:tblPr>
        <w:tblStyle w:val="a0"/>
        <w:tblW w:w="145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692"/>
        <w:gridCol w:w="2610"/>
        <w:gridCol w:w="883"/>
        <w:gridCol w:w="990"/>
        <w:gridCol w:w="940"/>
        <w:gridCol w:w="2505"/>
        <w:gridCol w:w="3240"/>
      </w:tblGrid>
      <w:tr w:rsidR="00DE25BF" w14:paraId="75450465" w14:textId="77777777">
        <w:tc>
          <w:tcPr>
            <w:tcW w:w="720" w:type="dxa"/>
            <w:vMerge w:val="restart"/>
            <w:tcBorders>
              <w:top w:val="nil"/>
              <w:left w:val="nil"/>
            </w:tcBorders>
            <w:shd w:val="clear" w:color="auto" w:fill="FFFFFF"/>
          </w:tcPr>
          <w:p w14:paraId="7A71ED55" w14:textId="77777777" w:rsidR="00DE25BF" w:rsidRDefault="00DE25BF">
            <w:pPr>
              <w:pBdr>
                <w:top w:val="nil"/>
                <w:left w:val="nil"/>
                <w:bottom w:val="nil"/>
                <w:right w:val="nil"/>
                <w:between w:val="nil"/>
              </w:pBdr>
              <w:spacing w:line="240" w:lineRule="auto"/>
              <w:ind w:left="0" w:hanging="2"/>
              <w:jc w:val="center"/>
              <w:rPr>
                <w:color w:val="000000"/>
                <w:szCs w:val="19"/>
              </w:rPr>
            </w:pPr>
          </w:p>
        </w:tc>
        <w:tc>
          <w:tcPr>
            <w:tcW w:w="2692" w:type="dxa"/>
            <w:vMerge w:val="restart"/>
            <w:shd w:val="clear" w:color="auto" w:fill="D9D9D9"/>
          </w:tcPr>
          <w:p w14:paraId="7FAAD1E2" w14:textId="77777777" w:rsidR="00DE25BF" w:rsidRDefault="00F92CF6">
            <w:pPr>
              <w:keepNext/>
              <w:pBdr>
                <w:top w:val="nil"/>
                <w:left w:val="nil"/>
                <w:bottom w:val="nil"/>
                <w:right w:val="nil"/>
                <w:between w:val="nil"/>
              </w:pBdr>
              <w:spacing w:after="120" w:line="240" w:lineRule="auto"/>
              <w:ind w:left="0" w:hanging="2"/>
              <w:jc w:val="center"/>
              <w:rPr>
                <w:b/>
                <w:color w:val="000000"/>
                <w:szCs w:val="19"/>
              </w:rPr>
            </w:pPr>
            <w:r>
              <w:rPr>
                <w:b/>
                <w:color w:val="000000"/>
                <w:szCs w:val="19"/>
              </w:rPr>
              <w:t>Topic/unit</w:t>
            </w:r>
          </w:p>
          <w:p w14:paraId="5742BC9E" w14:textId="77777777" w:rsidR="00DE25BF" w:rsidRDefault="00F92CF6">
            <w:pPr>
              <w:keepNext/>
              <w:pBdr>
                <w:top w:val="nil"/>
                <w:left w:val="nil"/>
                <w:bottom w:val="nil"/>
                <w:right w:val="nil"/>
                <w:between w:val="nil"/>
              </w:pBdr>
              <w:spacing w:after="120" w:line="240" w:lineRule="auto"/>
              <w:ind w:left="0" w:hanging="2"/>
              <w:jc w:val="center"/>
              <w:rPr>
                <w:color w:val="000000"/>
                <w:szCs w:val="19"/>
              </w:rPr>
            </w:pPr>
            <w:r>
              <w:rPr>
                <w:color w:val="000000"/>
                <w:szCs w:val="19"/>
              </w:rPr>
              <w:t xml:space="preserve">(as identified in the </w:t>
            </w:r>
            <w:r>
              <w:rPr>
                <w:color w:val="000000"/>
                <w:szCs w:val="19"/>
              </w:rPr>
              <w:br/>
              <w:t>IB subject guide)</w:t>
            </w:r>
          </w:p>
          <w:p w14:paraId="364ADA6E" w14:textId="77777777" w:rsidR="00DE25BF" w:rsidRDefault="00F92CF6">
            <w:pPr>
              <w:pBdr>
                <w:top w:val="nil"/>
                <w:left w:val="nil"/>
                <w:bottom w:val="nil"/>
                <w:right w:val="nil"/>
                <w:between w:val="nil"/>
              </w:pBdr>
              <w:spacing w:line="240" w:lineRule="auto"/>
              <w:ind w:left="0" w:hanging="2"/>
              <w:jc w:val="center"/>
              <w:rPr>
                <w:color w:val="000000"/>
                <w:szCs w:val="19"/>
              </w:rPr>
            </w:pPr>
            <w:r>
              <w:rPr>
                <w:color w:val="000000"/>
                <w:szCs w:val="19"/>
              </w:rPr>
              <w:t>State the topics/units in the order you are planning to teach</w:t>
            </w:r>
          </w:p>
        </w:tc>
        <w:tc>
          <w:tcPr>
            <w:tcW w:w="2610" w:type="dxa"/>
            <w:vMerge w:val="restart"/>
            <w:shd w:val="clear" w:color="auto" w:fill="D9D9D9"/>
          </w:tcPr>
          <w:p w14:paraId="70AA906A" w14:textId="77777777" w:rsidR="00DE25BF" w:rsidRDefault="00F92CF6">
            <w:pPr>
              <w:pBdr>
                <w:top w:val="nil"/>
                <w:left w:val="nil"/>
                <w:bottom w:val="nil"/>
                <w:right w:val="nil"/>
                <w:between w:val="nil"/>
              </w:pBdr>
              <w:spacing w:line="240" w:lineRule="auto"/>
              <w:ind w:left="0" w:hanging="2"/>
              <w:jc w:val="center"/>
              <w:rPr>
                <w:color w:val="000000"/>
                <w:szCs w:val="19"/>
              </w:rPr>
            </w:pPr>
            <w:r>
              <w:rPr>
                <w:b/>
                <w:color w:val="000000"/>
                <w:szCs w:val="19"/>
              </w:rPr>
              <w:t>Contents</w:t>
            </w:r>
          </w:p>
        </w:tc>
        <w:tc>
          <w:tcPr>
            <w:tcW w:w="2813" w:type="dxa"/>
            <w:gridSpan w:val="3"/>
            <w:shd w:val="clear" w:color="auto" w:fill="D9D9D9"/>
          </w:tcPr>
          <w:p w14:paraId="5A732645" w14:textId="77777777" w:rsidR="00DE25BF" w:rsidRDefault="00F92CF6">
            <w:pPr>
              <w:pBdr>
                <w:top w:val="nil"/>
                <w:left w:val="nil"/>
                <w:bottom w:val="nil"/>
                <w:right w:val="nil"/>
                <w:between w:val="nil"/>
              </w:pBdr>
              <w:spacing w:line="240" w:lineRule="auto"/>
              <w:ind w:left="0" w:hanging="2"/>
              <w:jc w:val="center"/>
              <w:rPr>
                <w:color w:val="000000"/>
                <w:szCs w:val="19"/>
              </w:rPr>
            </w:pPr>
            <w:r>
              <w:rPr>
                <w:b/>
                <w:color w:val="000000"/>
                <w:szCs w:val="19"/>
              </w:rPr>
              <w:t>Allocated time</w:t>
            </w:r>
          </w:p>
        </w:tc>
        <w:tc>
          <w:tcPr>
            <w:tcW w:w="2505" w:type="dxa"/>
            <w:vMerge w:val="restart"/>
            <w:shd w:val="clear" w:color="auto" w:fill="D9D9D9"/>
          </w:tcPr>
          <w:p w14:paraId="0E901756" w14:textId="77777777" w:rsidR="00DE25BF" w:rsidRDefault="00F92CF6">
            <w:pPr>
              <w:pBdr>
                <w:top w:val="nil"/>
                <w:left w:val="nil"/>
                <w:bottom w:val="nil"/>
                <w:right w:val="nil"/>
                <w:between w:val="nil"/>
              </w:pBdr>
              <w:spacing w:line="240" w:lineRule="auto"/>
              <w:ind w:left="0" w:hanging="2"/>
              <w:jc w:val="center"/>
              <w:rPr>
                <w:color w:val="000000"/>
                <w:szCs w:val="19"/>
              </w:rPr>
            </w:pPr>
            <w:r>
              <w:rPr>
                <w:b/>
                <w:color w:val="000000"/>
                <w:szCs w:val="19"/>
              </w:rPr>
              <w:t>Assessment</w:t>
            </w:r>
          </w:p>
          <w:p w14:paraId="48DBF1CB" w14:textId="77777777" w:rsidR="00DE25BF" w:rsidRDefault="00F92CF6">
            <w:pPr>
              <w:pBdr>
                <w:top w:val="nil"/>
                <w:left w:val="nil"/>
                <w:bottom w:val="nil"/>
                <w:right w:val="nil"/>
                <w:between w:val="nil"/>
              </w:pBdr>
              <w:spacing w:line="240" w:lineRule="auto"/>
              <w:ind w:left="0" w:hanging="2"/>
              <w:jc w:val="center"/>
              <w:rPr>
                <w:color w:val="000000"/>
                <w:szCs w:val="19"/>
              </w:rPr>
            </w:pPr>
            <w:r>
              <w:rPr>
                <w:color w:val="000000"/>
                <w:szCs w:val="19"/>
              </w:rPr>
              <w:t>instruments to be used</w:t>
            </w:r>
          </w:p>
        </w:tc>
        <w:tc>
          <w:tcPr>
            <w:tcW w:w="3240" w:type="dxa"/>
            <w:vMerge w:val="restart"/>
            <w:shd w:val="clear" w:color="auto" w:fill="D9D9D9"/>
          </w:tcPr>
          <w:p w14:paraId="38D7D163" w14:textId="77777777" w:rsidR="00DE25BF" w:rsidRDefault="00F92CF6">
            <w:pPr>
              <w:keepNext/>
              <w:pBdr>
                <w:top w:val="nil"/>
                <w:left w:val="nil"/>
                <w:bottom w:val="nil"/>
                <w:right w:val="nil"/>
                <w:between w:val="nil"/>
              </w:pBdr>
              <w:spacing w:after="120" w:line="240" w:lineRule="auto"/>
              <w:ind w:left="0" w:hanging="2"/>
              <w:jc w:val="center"/>
              <w:rPr>
                <w:color w:val="000000"/>
                <w:szCs w:val="19"/>
              </w:rPr>
            </w:pPr>
            <w:r>
              <w:rPr>
                <w:color w:val="000000"/>
                <w:szCs w:val="19"/>
              </w:rPr>
              <w:t>Resources</w:t>
            </w:r>
          </w:p>
          <w:p w14:paraId="4A88983C" w14:textId="77777777" w:rsidR="00DE25BF" w:rsidRDefault="00F92CF6">
            <w:pPr>
              <w:pBdr>
                <w:top w:val="nil"/>
                <w:left w:val="nil"/>
                <w:bottom w:val="nil"/>
                <w:right w:val="nil"/>
                <w:between w:val="nil"/>
              </w:pBdr>
              <w:spacing w:line="240" w:lineRule="auto"/>
              <w:ind w:left="0" w:hanging="2"/>
              <w:jc w:val="center"/>
              <w:rPr>
                <w:color w:val="000000"/>
                <w:szCs w:val="19"/>
              </w:rPr>
            </w:pPr>
            <w:r>
              <w:rPr>
                <w:color w:val="000000"/>
                <w:szCs w:val="19"/>
              </w:rPr>
              <w:t>List the main resources to be used, including information technology if applicable.</w:t>
            </w:r>
          </w:p>
        </w:tc>
      </w:tr>
      <w:tr w:rsidR="00DE25BF" w14:paraId="52FE26C0" w14:textId="77777777">
        <w:tc>
          <w:tcPr>
            <w:tcW w:w="720" w:type="dxa"/>
            <w:vMerge/>
            <w:tcBorders>
              <w:top w:val="nil"/>
              <w:left w:val="nil"/>
            </w:tcBorders>
            <w:shd w:val="clear" w:color="auto" w:fill="FFFFFF"/>
          </w:tcPr>
          <w:p w14:paraId="73C68548" w14:textId="77777777" w:rsidR="00DE25BF" w:rsidRDefault="00DE25BF">
            <w:pPr>
              <w:widowControl w:val="0"/>
              <w:pBdr>
                <w:top w:val="nil"/>
                <w:left w:val="nil"/>
                <w:bottom w:val="nil"/>
                <w:right w:val="nil"/>
                <w:between w:val="nil"/>
              </w:pBdr>
              <w:spacing w:after="0" w:line="276" w:lineRule="auto"/>
              <w:ind w:left="0" w:hanging="2"/>
              <w:rPr>
                <w:color w:val="000000"/>
                <w:szCs w:val="19"/>
              </w:rPr>
            </w:pPr>
          </w:p>
        </w:tc>
        <w:tc>
          <w:tcPr>
            <w:tcW w:w="2692" w:type="dxa"/>
            <w:vMerge/>
            <w:shd w:val="clear" w:color="auto" w:fill="D9D9D9"/>
          </w:tcPr>
          <w:p w14:paraId="21F41F42" w14:textId="77777777" w:rsidR="00DE25BF" w:rsidRDefault="00DE25BF">
            <w:pPr>
              <w:widowControl w:val="0"/>
              <w:pBdr>
                <w:top w:val="nil"/>
                <w:left w:val="nil"/>
                <w:bottom w:val="nil"/>
                <w:right w:val="nil"/>
                <w:between w:val="nil"/>
              </w:pBdr>
              <w:spacing w:after="0" w:line="276" w:lineRule="auto"/>
              <w:ind w:left="0" w:hanging="2"/>
              <w:rPr>
                <w:color w:val="000000"/>
                <w:szCs w:val="19"/>
              </w:rPr>
            </w:pPr>
          </w:p>
        </w:tc>
        <w:tc>
          <w:tcPr>
            <w:tcW w:w="2610" w:type="dxa"/>
            <w:vMerge/>
            <w:shd w:val="clear" w:color="auto" w:fill="D9D9D9"/>
          </w:tcPr>
          <w:p w14:paraId="2D5FE372" w14:textId="77777777" w:rsidR="00DE25BF" w:rsidRDefault="00DE25BF">
            <w:pPr>
              <w:widowControl w:val="0"/>
              <w:pBdr>
                <w:top w:val="nil"/>
                <w:left w:val="nil"/>
                <w:bottom w:val="nil"/>
                <w:right w:val="nil"/>
                <w:between w:val="nil"/>
              </w:pBdr>
              <w:spacing w:after="0" w:line="276" w:lineRule="auto"/>
              <w:ind w:left="0" w:hanging="2"/>
              <w:rPr>
                <w:color w:val="000000"/>
                <w:szCs w:val="19"/>
              </w:rPr>
            </w:pPr>
          </w:p>
        </w:tc>
        <w:tc>
          <w:tcPr>
            <w:tcW w:w="883" w:type="dxa"/>
            <w:shd w:val="clear" w:color="auto" w:fill="D9D9D9"/>
          </w:tcPr>
          <w:p w14:paraId="52A5564B" w14:textId="77777777" w:rsidR="00DE25BF" w:rsidRDefault="00F92CF6">
            <w:pPr>
              <w:pBdr>
                <w:top w:val="nil"/>
                <w:left w:val="nil"/>
                <w:bottom w:val="nil"/>
                <w:right w:val="nil"/>
                <w:between w:val="nil"/>
              </w:pBdr>
              <w:spacing w:after="0" w:line="240" w:lineRule="auto"/>
              <w:ind w:left="0" w:hanging="2"/>
              <w:jc w:val="both"/>
              <w:rPr>
                <w:color w:val="000000"/>
                <w:szCs w:val="19"/>
              </w:rPr>
            </w:pPr>
            <w:r>
              <w:rPr>
                <w:i/>
                <w:color w:val="000000"/>
                <w:szCs w:val="19"/>
              </w:rPr>
              <w:t>One</w:t>
            </w:r>
          </w:p>
          <w:p w14:paraId="2BEC58D5" w14:textId="77777777" w:rsidR="00DE25BF" w:rsidRDefault="00F92CF6">
            <w:pPr>
              <w:pBdr>
                <w:top w:val="nil"/>
                <w:left w:val="nil"/>
                <w:bottom w:val="nil"/>
                <w:right w:val="nil"/>
                <w:between w:val="nil"/>
              </w:pBdr>
              <w:spacing w:after="0" w:line="240" w:lineRule="auto"/>
              <w:ind w:left="0" w:hanging="2"/>
              <w:jc w:val="both"/>
              <w:rPr>
                <w:color w:val="000000"/>
                <w:szCs w:val="19"/>
              </w:rPr>
            </w:pPr>
            <w:r>
              <w:rPr>
                <w:i/>
                <w:color w:val="000000"/>
                <w:szCs w:val="19"/>
              </w:rPr>
              <w:t>Class</w:t>
            </w:r>
          </w:p>
          <w:p w14:paraId="2518B833" w14:textId="77777777" w:rsidR="00DE25BF" w:rsidRDefault="00DE25BF">
            <w:pPr>
              <w:pBdr>
                <w:top w:val="nil"/>
                <w:left w:val="nil"/>
                <w:bottom w:val="nil"/>
                <w:right w:val="nil"/>
                <w:between w:val="nil"/>
              </w:pBdr>
              <w:spacing w:after="0" w:line="240" w:lineRule="auto"/>
              <w:ind w:left="0" w:hanging="2"/>
              <w:jc w:val="both"/>
              <w:rPr>
                <w:color w:val="000000"/>
                <w:szCs w:val="19"/>
              </w:rPr>
            </w:pPr>
          </w:p>
          <w:p w14:paraId="405F47AE" w14:textId="77777777" w:rsidR="00DE25BF" w:rsidRDefault="00DE25BF">
            <w:pPr>
              <w:pBdr>
                <w:top w:val="nil"/>
                <w:left w:val="nil"/>
                <w:bottom w:val="nil"/>
                <w:right w:val="nil"/>
                <w:between w:val="nil"/>
              </w:pBdr>
              <w:spacing w:after="0" w:line="240" w:lineRule="auto"/>
              <w:ind w:left="0" w:hanging="2"/>
              <w:jc w:val="both"/>
              <w:rPr>
                <w:color w:val="000000"/>
                <w:szCs w:val="19"/>
              </w:rPr>
            </w:pPr>
          </w:p>
          <w:p w14:paraId="224DBF2C" w14:textId="77777777" w:rsidR="00DE25BF" w:rsidRDefault="00F92CF6">
            <w:pPr>
              <w:pBdr>
                <w:top w:val="nil"/>
                <w:left w:val="nil"/>
                <w:bottom w:val="nil"/>
                <w:right w:val="nil"/>
                <w:between w:val="nil"/>
              </w:pBdr>
              <w:spacing w:after="0" w:line="240" w:lineRule="auto"/>
              <w:ind w:left="0" w:hanging="2"/>
              <w:jc w:val="both"/>
              <w:rPr>
                <w:color w:val="000000"/>
                <w:szCs w:val="19"/>
              </w:rPr>
            </w:pPr>
            <w:r>
              <w:rPr>
                <w:i/>
                <w:color w:val="000000"/>
                <w:szCs w:val="19"/>
              </w:rPr>
              <w:t xml:space="preserve">In one </w:t>
            </w:r>
          </w:p>
          <w:p w14:paraId="1BABB01C" w14:textId="77777777" w:rsidR="00DE25BF" w:rsidRDefault="00F92CF6">
            <w:pPr>
              <w:pBdr>
                <w:top w:val="nil"/>
                <w:left w:val="nil"/>
                <w:bottom w:val="nil"/>
                <w:right w:val="nil"/>
                <w:between w:val="nil"/>
              </w:pBdr>
              <w:spacing w:after="0" w:line="240" w:lineRule="auto"/>
              <w:ind w:left="0" w:hanging="2"/>
              <w:jc w:val="both"/>
              <w:rPr>
                <w:color w:val="000000"/>
                <w:szCs w:val="19"/>
              </w:rPr>
            </w:pPr>
            <w:r>
              <w:rPr>
                <w:i/>
                <w:color w:val="000000"/>
                <w:szCs w:val="19"/>
              </w:rPr>
              <w:t>Week</w:t>
            </w:r>
          </w:p>
          <w:p w14:paraId="248FF3B2"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990" w:type="dxa"/>
            <w:shd w:val="clear" w:color="auto" w:fill="D9D9D9"/>
          </w:tcPr>
          <w:p w14:paraId="4184BF1E" w14:textId="77777777" w:rsidR="00DE25BF" w:rsidRDefault="00F92CF6">
            <w:pPr>
              <w:pBdr>
                <w:top w:val="nil"/>
                <w:left w:val="nil"/>
                <w:bottom w:val="nil"/>
                <w:right w:val="nil"/>
                <w:between w:val="nil"/>
              </w:pBdr>
              <w:spacing w:line="240" w:lineRule="auto"/>
              <w:ind w:left="0" w:hanging="2"/>
              <w:jc w:val="both"/>
              <w:rPr>
                <w:color w:val="000000"/>
                <w:szCs w:val="19"/>
              </w:rPr>
            </w:pPr>
            <w:r>
              <w:rPr>
                <w:noProof/>
                <w:lang w:val="en-US" w:eastAsia="zh-CN"/>
              </w:rPr>
              <mc:AlternateContent>
                <mc:Choice Requires="wpg">
                  <w:drawing>
                    <wp:anchor distT="0" distB="0" distL="114300" distR="114300" simplePos="0" relativeHeight="251658240" behindDoc="0" locked="0" layoutInCell="1" hidden="0" allowOverlap="1" wp14:anchorId="79A2B486" wp14:editId="71F473A3">
                      <wp:simplePos x="0" y="0"/>
                      <wp:positionH relativeFrom="column">
                        <wp:posOffset>38101</wp:posOffset>
                      </wp:positionH>
                      <wp:positionV relativeFrom="paragraph">
                        <wp:posOffset>444500</wp:posOffset>
                      </wp:positionV>
                      <wp:extent cx="385445" cy="3429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5158040" y="3613313"/>
                                <a:ext cx="375920" cy="3333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401621" w14:textId="77777777" w:rsidR="00DE25BF" w:rsidRDefault="00F92CF6">
                                  <w:pPr>
                                    <w:spacing w:line="240" w:lineRule="auto"/>
                                    <w:ind w:left="0" w:hanging="2"/>
                                  </w:pPr>
                                  <w:r>
                                    <w:rPr>
                                      <w:color w:val="000000"/>
                                    </w:rPr>
                                    <w:t>3</w:t>
                                  </w:r>
                                </w:p>
                                <w:p w14:paraId="559DA184" w14:textId="77777777" w:rsidR="00DE25BF" w:rsidRDefault="00DE25BF">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444500</wp:posOffset>
                      </wp:positionV>
                      <wp:extent cx="385445" cy="3429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85445" cy="342900"/>
                              </a:xfrm>
                              <a:prstGeom prst="rect"/>
                              <a:ln/>
                            </pic:spPr>
                          </pic:pic>
                        </a:graphicData>
                      </a:graphic>
                    </wp:anchor>
                  </w:drawing>
                </mc:Fallback>
              </mc:AlternateContent>
            </w:r>
            <w:r>
              <w:rPr>
                <w:noProof/>
                <w:lang w:val="en-US" w:eastAsia="zh-CN"/>
              </w:rPr>
              <mc:AlternateContent>
                <mc:Choice Requires="wpg">
                  <w:drawing>
                    <wp:anchor distT="0" distB="0" distL="114300" distR="114300" simplePos="0" relativeHeight="251659264" behindDoc="0" locked="0" layoutInCell="1" hidden="0" allowOverlap="1" wp14:anchorId="4A0527D4" wp14:editId="42D5D458">
                      <wp:simplePos x="0" y="0"/>
                      <wp:positionH relativeFrom="column">
                        <wp:posOffset>38101</wp:posOffset>
                      </wp:positionH>
                      <wp:positionV relativeFrom="paragraph">
                        <wp:posOffset>0</wp:posOffset>
                      </wp:positionV>
                      <wp:extent cx="385445" cy="34290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5158040" y="3613313"/>
                                <a:ext cx="375920" cy="3333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EAFF27" w14:textId="77777777" w:rsidR="00DE25BF" w:rsidRDefault="00F92CF6">
                                  <w:pPr>
                                    <w:spacing w:line="240" w:lineRule="auto"/>
                                    <w:ind w:left="0" w:hanging="2"/>
                                  </w:pPr>
                                  <w:r>
                                    <w:rPr>
                                      <w:color w:val="000000"/>
                                    </w:rPr>
                                    <w:t>90</w:t>
                                  </w:r>
                                </w:p>
                                <w:p w14:paraId="234B3FA8" w14:textId="77777777" w:rsidR="00DE25BF" w:rsidRDefault="00DE25BF">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385445" cy="3429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85445" cy="342900"/>
                              </a:xfrm>
                              <a:prstGeom prst="rect"/>
                              <a:ln/>
                            </pic:spPr>
                          </pic:pic>
                        </a:graphicData>
                      </a:graphic>
                    </wp:anchor>
                  </w:drawing>
                </mc:Fallback>
              </mc:AlternateContent>
            </w:r>
          </w:p>
        </w:tc>
        <w:tc>
          <w:tcPr>
            <w:tcW w:w="940" w:type="dxa"/>
            <w:shd w:val="clear" w:color="auto" w:fill="D9D9D9"/>
          </w:tcPr>
          <w:p w14:paraId="1CA4B85E" w14:textId="77777777" w:rsidR="00DE25BF" w:rsidRDefault="00DE25BF">
            <w:pPr>
              <w:pBdr>
                <w:top w:val="nil"/>
                <w:left w:val="nil"/>
                <w:bottom w:val="nil"/>
                <w:right w:val="nil"/>
                <w:between w:val="nil"/>
              </w:pBdr>
              <w:spacing w:line="240" w:lineRule="auto"/>
              <w:ind w:left="0" w:hanging="2"/>
              <w:jc w:val="both"/>
              <w:rPr>
                <w:color w:val="000000"/>
                <w:szCs w:val="19"/>
              </w:rPr>
            </w:pPr>
          </w:p>
          <w:p w14:paraId="7641B926" w14:textId="77777777" w:rsidR="00DE25BF" w:rsidRDefault="00F92CF6">
            <w:pPr>
              <w:pBdr>
                <w:top w:val="nil"/>
                <w:left w:val="nil"/>
                <w:bottom w:val="nil"/>
                <w:right w:val="nil"/>
                <w:between w:val="nil"/>
              </w:pBdr>
              <w:spacing w:line="240" w:lineRule="auto"/>
              <w:ind w:left="0" w:hanging="2"/>
              <w:jc w:val="both"/>
              <w:rPr>
                <w:color w:val="000000"/>
                <w:szCs w:val="19"/>
              </w:rPr>
            </w:pPr>
            <w:r>
              <w:rPr>
                <w:color w:val="000000"/>
                <w:szCs w:val="19"/>
              </w:rPr>
              <w:t>Min.</w:t>
            </w:r>
          </w:p>
          <w:p w14:paraId="5268E030" w14:textId="77777777" w:rsidR="00DE25BF" w:rsidRDefault="00DE25BF">
            <w:pPr>
              <w:pBdr>
                <w:top w:val="nil"/>
                <w:left w:val="nil"/>
                <w:bottom w:val="nil"/>
                <w:right w:val="nil"/>
                <w:between w:val="nil"/>
              </w:pBdr>
              <w:spacing w:after="0" w:line="240" w:lineRule="auto"/>
              <w:ind w:left="0" w:hanging="2"/>
              <w:jc w:val="both"/>
              <w:rPr>
                <w:color w:val="000000"/>
                <w:szCs w:val="19"/>
              </w:rPr>
            </w:pPr>
          </w:p>
          <w:p w14:paraId="1C6D752B" w14:textId="77777777" w:rsidR="00DE25BF" w:rsidRDefault="00F92CF6">
            <w:pPr>
              <w:pBdr>
                <w:top w:val="nil"/>
                <w:left w:val="nil"/>
                <w:bottom w:val="nil"/>
                <w:right w:val="nil"/>
                <w:between w:val="nil"/>
              </w:pBdr>
              <w:spacing w:line="240" w:lineRule="auto"/>
              <w:ind w:left="0" w:hanging="2"/>
              <w:jc w:val="both"/>
              <w:rPr>
                <w:color w:val="000000"/>
                <w:szCs w:val="19"/>
              </w:rPr>
            </w:pPr>
            <w:r>
              <w:rPr>
                <w:color w:val="000000"/>
                <w:szCs w:val="19"/>
              </w:rPr>
              <w:t>Classes</w:t>
            </w:r>
          </w:p>
        </w:tc>
        <w:tc>
          <w:tcPr>
            <w:tcW w:w="2505" w:type="dxa"/>
            <w:vMerge/>
            <w:shd w:val="clear" w:color="auto" w:fill="D9D9D9"/>
          </w:tcPr>
          <w:p w14:paraId="2E34C365" w14:textId="77777777" w:rsidR="00DE25BF" w:rsidRDefault="00DE25BF">
            <w:pPr>
              <w:widowControl w:val="0"/>
              <w:pBdr>
                <w:top w:val="nil"/>
                <w:left w:val="nil"/>
                <w:bottom w:val="nil"/>
                <w:right w:val="nil"/>
                <w:between w:val="nil"/>
              </w:pBdr>
              <w:spacing w:after="0" w:line="276" w:lineRule="auto"/>
              <w:ind w:left="0" w:hanging="2"/>
              <w:rPr>
                <w:color w:val="000000"/>
                <w:szCs w:val="19"/>
              </w:rPr>
            </w:pPr>
          </w:p>
        </w:tc>
        <w:tc>
          <w:tcPr>
            <w:tcW w:w="3240" w:type="dxa"/>
            <w:vMerge/>
            <w:shd w:val="clear" w:color="auto" w:fill="D9D9D9"/>
          </w:tcPr>
          <w:p w14:paraId="3938CC30" w14:textId="77777777" w:rsidR="00DE25BF" w:rsidRDefault="00DE25BF">
            <w:pPr>
              <w:widowControl w:val="0"/>
              <w:pBdr>
                <w:top w:val="nil"/>
                <w:left w:val="nil"/>
                <w:bottom w:val="nil"/>
                <w:right w:val="nil"/>
                <w:between w:val="nil"/>
              </w:pBdr>
              <w:spacing w:after="0" w:line="276" w:lineRule="auto"/>
              <w:ind w:left="0" w:hanging="2"/>
              <w:rPr>
                <w:color w:val="000000"/>
                <w:szCs w:val="19"/>
              </w:rPr>
            </w:pPr>
          </w:p>
        </w:tc>
      </w:tr>
      <w:tr w:rsidR="00DE25BF" w14:paraId="2B5020A7" w14:textId="77777777">
        <w:tc>
          <w:tcPr>
            <w:tcW w:w="720" w:type="dxa"/>
            <w:vMerge w:val="restart"/>
            <w:shd w:val="clear" w:color="auto" w:fill="D9D9D9"/>
          </w:tcPr>
          <w:p w14:paraId="7B21815E" w14:textId="77777777" w:rsidR="00DE25BF" w:rsidRDefault="00F92CF6">
            <w:pPr>
              <w:pBdr>
                <w:top w:val="nil"/>
                <w:left w:val="nil"/>
                <w:bottom w:val="nil"/>
                <w:right w:val="nil"/>
                <w:between w:val="nil"/>
              </w:pBdr>
              <w:spacing w:line="240" w:lineRule="auto"/>
              <w:ind w:left="0" w:hanging="2"/>
              <w:jc w:val="center"/>
              <w:rPr>
                <w:color w:val="000000"/>
                <w:szCs w:val="19"/>
              </w:rPr>
            </w:pPr>
            <w:r>
              <w:rPr>
                <w:color w:val="000000"/>
                <w:szCs w:val="19"/>
              </w:rPr>
              <w:t>Year 1</w:t>
            </w:r>
          </w:p>
        </w:tc>
        <w:tc>
          <w:tcPr>
            <w:tcW w:w="2692" w:type="dxa"/>
          </w:tcPr>
          <w:p w14:paraId="4F6CE962" w14:textId="77777777" w:rsidR="00DE25BF" w:rsidRDefault="00F92CF6">
            <w:pPr>
              <w:pBdr>
                <w:top w:val="nil"/>
                <w:left w:val="nil"/>
                <w:bottom w:val="nil"/>
                <w:right w:val="nil"/>
                <w:between w:val="nil"/>
              </w:pBdr>
              <w:spacing w:line="240" w:lineRule="auto"/>
              <w:ind w:left="0" w:hanging="2"/>
              <w:jc w:val="both"/>
              <w:rPr>
                <w:color w:val="000000"/>
                <w:szCs w:val="19"/>
              </w:rPr>
            </w:pPr>
            <w:r>
              <w:rPr>
                <w:color w:val="000000"/>
                <w:szCs w:val="19"/>
              </w:rPr>
              <w:t>Year 1: Fall Semester</w:t>
            </w:r>
          </w:p>
          <w:p w14:paraId="204246B8" w14:textId="77777777" w:rsidR="00DE25BF" w:rsidRDefault="00F92CF6">
            <w:pPr>
              <w:pBdr>
                <w:top w:val="nil"/>
                <w:left w:val="nil"/>
                <w:bottom w:val="nil"/>
                <w:right w:val="nil"/>
                <w:between w:val="nil"/>
              </w:pBdr>
              <w:spacing w:line="240" w:lineRule="auto"/>
              <w:ind w:left="0" w:hanging="2"/>
              <w:jc w:val="both"/>
              <w:rPr>
                <w:color w:val="000000"/>
                <w:szCs w:val="19"/>
              </w:rPr>
            </w:pPr>
            <w:r>
              <w:rPr>
                <w:color w:val="000000"/>
                <w:szCs w:val="19"/>
              </w:rPr>
              <w:t>Readers, Writers, and Texts</w:t>
            </w:r>
          </w:p>
        </w:tc>
        <w:tc>
          <w:tcPr>
            <w:tcW w:w="2610" w:type="dxa"/>
          </w:tcPr>
          <w:p w14:paraId="299FCCD3" w14:textId="77777777" w:rsidR="00DE25BF" w:rsidRDefault="00F92CF6">
            <w:pPr>
              <w:pBdr>
                <w:top w:val="nil"/>
                <w:left w:val="nil"/>
                <w:bottom w:val="nil"/>
                <w:right w:val="nil"/>
                <w:between w:val="nil"/>
              </w:pBdr>
              <w:spacing w:line="240" w:lineRule="auto"/>
              <w:ind w:left="0" w:hanging="2"/>
              <w:jc w:val="both"/>
              <w:rPr>
                <w:color w:val="000000"/>
                <w:szCs w:val="19"/>
              </w:rPr>
            </w:pPr>
            <w:r>
              <w:rPr>
                <w:color w:val="000000"/>
                <w:szCs w:val="19"/>
              </w:rPr>
              <w:t>Unit 1: Introduction to Media Literacy</w:t>
            </w:r>
          </w:p>
        </w:tc>
        <w:tc>
          <w:tcPr>
            <w:tcW w:w="883" w:type="dxa"/>
          </w:tcPr>
          <w:p w14:paraId="7281752B"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990" w:type="dxa"/>
          </w:tcPr>
          <w:p w14:paraId="6B78ED80"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940" w:type="dxa"/>
          </w:tcPr>
          <w:p w14:paraId="193C4382"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2505" w:type="dxa"/>
          </w:tcPr>
          <w:p w14:paraId="37F69D61" w14:textId="77777777" w:rsidR="00DE25BF" w:rsidRDefault="00F92CF6">
            <w:pPr>
              <w:pBdr>
                <w:top w:val="nil"/>
                <w:left w:val="nil"/>
                <w:bottom w:val="nil"/>
                <w:right w:val="nil"/>
                <w:between w:val="nil"/>
              </w:pBdr>
              <w:spacing w:line="240" w:lineRule="auto"/>
              <w:ind w:left="0" w:hanging="2"/>
              <w:jc w:val="both"/>
              <w:rPr>
                <w:color w:val="000000"/>
                <w:szCs w:val="19"/>
              </w:rPr>
            </w:pPr>
            <w:r>
              <w:rPr>
                <w:color w:val="000000"/>
                <w:szCs w:val="19"/>
              </w:rPr>
              <w:t>Formal Presentation based on research</w:t>
            </w:r>
          </w:p>
        </w:tc>
        <w:tc>
          <w:tcPr>
            <w:tcW w:w="3240" w:type="dxa"/>
          </w:tcPr>
          <w:p w14:paraId="0B007333" w14:textId="77777777" w:rsidR="00DE25BF" w:rsidRDefault="00F92CF6">
            <w:pPr>
              <w:pBdr>
                <w:top w:val="nil"/>
                <w:left w:val="nil"/>
                <w:bottom w:val="nil"/>
                <w:right w:val="nil"/>
                <w:between w:val="nil"/>
              </w:pBdr>
              <w:spacing w:line="240" w:lineRule="auto"/>
              <w:ind w:left="0" w:hanging="2"/>
              <w:jc w:val="both"/>
              <w:rPr>
                <w:color w:val="000000"/>
                <w:szCs w:val="19"/>
              </w:rPr>
            </w:pPr>
            <w:r>
              <w:rPr>
                <w:color w:val="000000"/>
                <w:szCs w:val="19"/>
              </w:rPr>
              <w:t>Short Texts, News, Articles, Images, Videos, Etc.</w:t>
            </w:r>
          </w:p>
        </w:tc>
      </w:tr>
      <w:tr w:rsidR="00DE25BF" w14:paraId="4A5A625D" w14:textId="77777777">
        <w:tc>
          <w:tcPr>
            <w:tcW w:w="720" w:type="dxa"/>
            <w:vMerge/>
            <w:shd w:val="clear" w:color="auto" w:fill="D9D9D9"/>
          </w:tcPr>
          <w:p w14:paraId="3C017831" w14:textId="77777777" w:rsidR="00DE25BF" w:rsidRDefault="00DE25BF">
            <w:pPr>
              <w:widowControl w:val="0"/>
              <w:pBdr>
                <w:top w:val="nil"/>
                <w:left w:val="nil"/>
                <w:bottom w:val="nil"/>
                <w:right w:val="nil"/>
                <w:between w:val="nil"/>
              </w:pBdr>
              <w:spacing w:after="0" w:line="276" w:lineRule="auto"/>
              <w:ind w:left="0" w:hanging="2"/>
              <w:rPr>
                <w:color w:val="000000"/>
                <w:szCs w:val="19"/>
              </w:rPr>
            </w:pPr>
          </w:p>
        </w:tc>
        <w:tc>
          <w:tcPr>
            <w:tcW w:w="2692" w:type="dxa"/>
          </w:tcPr>
          <w:p w14:paraId="1F6CBB42"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2610" w:type="dxa"/>
          </w:tcPr>
          <w:p w14:paraId="29588315" w14:textId="77777777" w:rsidR="00DE25BF" w:rsidRDefault="00F92CF6">
            <w:pPr>
              <w:pBdr>
                <w:top w:val="nil"/>
                <w:left w:val="nil"/>
                <w:bottom w:val="nil"/>
                <w:right w:val="nil"/>
                <w:between w:val="nil"/>
              </w:pBdr>
              <w:spacing w:line="240" w:lineRule="auto"/>
              <w:ind w:left="0" w:hanging="2"/>
              <w:jc w:val="both"/>
              <w:rPr>
                <w:color w:val="000000"/>
                <w:szCs w:val="19"/>
              </w:rPr>
            </w:pPr>
            <w:r>
              <w:rPr>
                <w:color w:val="000000"/>
                <w:szCs w:val="19"/>
              </w:rPr>
              <w:t>Unit 2: Representations of the Refugee</w:t>
            </w:r>
          </w:p>
        </w:tc>
        <w:tc>
          <w:tcPr>
            <w:tcW w:w="883" w:type="dxa"/>
          </w:tcPr>
          <w:p w14:paraId="43A987A2"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990" w:type="dxa"/>
          </w:tcPr>
          <w:p w14:paraId="59C524DF"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940" w:type="dxa"/>
          </w:tcPr>
          <w:p w14:paraId="7B2462BD"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2505" w:type="dxa"/>
          </w:tcPr>
          <w:p w14:paraId="3DECE3CC" w14:textId="77777777" w:rsidR="00DE25BF" w:rsidRDefault="00F92CF6">
            <w:pPr>
              <w:pBdr>
                <w:top w:val="nil"/>
                <w:left w:val="nil"/>
                <w:bottom w:val="nil"/>
                <w:right w:val="nil"/>
                <w:between w:val="nil"/>
              </w:pBdr>
              <w:spacing w:line="240" w:lineRule="auto"/>
              <w:ind w:left="0" w:hanging="2"/>
              <w:jc w:val="both"/>
              <w:rPr>
                <w:color w:val="000000"/>
                <w:szCs w:val="19"/>
              </w:rPr>
            </w:pPr>
            <w:r>
              <w:rPr>
                <w:color w:val="000000"/>
                <w:szCs w:val="19"/>
              </w:rPr>
              <w:t>Formal Presentation</w:t>
            </w:r>
          </w:p>
        </w:tc>
        <w:tc>
          <w:tcPr>
            <w:tcW w:w="3240" w:type="dxa"/>
          </w:tcPr>
          <w:p w14:paraId="43EBDBC1" w14:textId="77777777" w:rsidR="00DE25BF" w:rsidRDefault="00F92CF6">
            <w:pPr>
              <w:pBdr>
                <w:top w:val="nil"/>
                <w:left w:val="nil"/>
                <w:bottom w:val="nil"/>
                <w:right w:val="nil"/>
                <w:between w:val="nil"/>
              </w:pBdr>
              <w:spacing w:line="240" w:lineRule="auto"/>
              <w:ind w:left="0" w:hanging="2"/>
              <w:jc w:val="both"/>
              <w:rPr>
                <w:color w:val="000000"/>
                <w:szCs w:val="19"/>
              </w:rPr>
            </w:pPr>
            <w:r>
              <w:rPr>
                <w:i/>
                <w:color w:val="000000"/>
                <w:szCs w:val="19"/>
              </w:rPr>
              <w:t>The Grapes of Wrath</w:t>
            </w:r>
            <w:r>
              <w:rPr>
                <w:color w:val="000000"/>
                <w:szCs w:val="19"/>
              </w:rPr>
              <w:t xml:space="preserve"> by John Steinbeck</w:t>
            </w:r>
          </w:p>
        </w:tc>
      </w:tr>
      <w:tr w:rsidR="00DE25BF" w14:paraId="4E6164E7" w14:textId="77777777">
        <w:tc>
          <w:tcPr>
            <w:tcW w:w="720" w:type="dxa"/>
            <w:vMerge/>
            <w:shd w:val="clear" w:color="auto" w:fill="D9D9D9"/>
          </w:tcPr>
          <w:p w14:paraId="087C6F2B" w14:textId="77777777" w:rsidR="00DE25BF" w:rsidRDefault="00DE25BF">
            <w:pPr>
              <w:widowControl w:val="0"/>
              <w:pBdr>
                <w:top w:val="nil"/>
                <w:left w:val="nil"/>
                <w:bottom w:val="nil"/>
                <w:right w:val="nil"/>
                <w:between w:val="nil"/>
              </w:pBdr>
              <w:spacing w:after="0" w:line="276" w:lineRule="auto"/>
              <w:ind w:left="0" w:hanging="2"/>
              <w:rPr>
                <w:color w:val="000000"/>
                <w:szCs w:val="19"/>
              </w:rPr>
            </w:pPr>
          </w:p>
        </w:tc>
        <w:tc>
          <w:tcPr>
            <w:tcW w:w="2692" w:type="dxa"/>
          </w:tcPr>
          <w:p w14:paraId="28C16EE2"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2610" w:type="dxa"/>
          </w:tcPr>
          <w:p w14:paraId="1FC798AA" w14:textId="77777777" w:rsidR="00DE25BF" w:rsidRDefault="00F92CF6">
            <w:pPr>
              <w:pBdr>
                <w:top w:val="nil"/>
                <w:left w:val="nil"/>
                <w:bottom w:val="nil"/>
                <w:right w:val="nil"/>
                <w:between w:val="nil"/>
              </w:pBdr>
              <w:spacing w:line="240" w:lineRule="auto"/>
              <w:ind w:left="0" w:hanging="2"/>
              <w:jc w:val="both"/>
              <w:rPr>
                <w:color w:val="000000"/>
                <w:szCs w:val="19"/>
              </w:rPr>
            </w:pPr>
            <w:r>
              <w:rPr>
                <w:color w:val="000000"/>
                <w:szCs w:val="19"/>
              </w:rPr>
              <w:t>Unit 3: Global Responses to Homelessness</w:t>
            </w:r>
          </w:p>
        </w:tc>
        <w:tc>
          <w:tcPr>
            <w:tcW w:w="883" w:type="dxa"/>
          </w:tcPr>
          <w:p w14:paraId="47386CF3"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990" w:type="dxa"/>
          </w:tcPr>
          <w:p w14:paraId="5AB89326"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940" w:type="dxa"/>
          </w:tcPr>
          <w:p w14:paraId="75F1EFB8"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2505" w:type="dxa"/>
          </w:tcPr>
          <w:p w14:paraId="5D865AA8" w14:textId="77777777" w:rsidR="00DE25BF" w:rsidRDefault="00F92CF6">
            <w:pPr>
              <w:pBdr>
                <w:top w:val="nil"/>
                <w:left w:val="nil"/>
                <w:bottom w:val="nil"/>
                <w:right w:val="nil"/>
                <w:between w:val="nil"/>
              </w:pBdr>
              <w:spacing w:line="240" w:lineRule="auto"/>
              <w:ind w:left="0" w:hanging="2"/>
              <w:jc w:val="both"/>
              <w:rPr>
                <w:color w:val="000000"/>
                <w:szCs w:val="19"/>
              </w:rPr>
            </w:pPr>
            <w:r>
              <w:rPr>
                <w:color w:val="000000"/>
                <w:szCs w:val="19"/>
              </w:rPr>
              <w:t>Higher Level Essay</w:t>
            </w:r>
          </w:p>
          <w:p w14:paraId="0650BFC4" w14:textId="77777777" w:rsidR="00DE25BF" w:rsidRDefault="00F92CF6">
            <w:pPr>
              <w:pBdr>
                <w:top w:val="nil"/>
                <w:left w:val="nil"/>
                <w:bottom w:val="nil"/>
                <w:right w:val="nil"/>
                <w:between w:val="nil"/>
              </w:pBdr>
              <w:spacing w:line="240" w:lineRule="auto"/>
              <w:ind w:left="0" w:hanging="2"/>
              <w:jc w:val="both"/>
              <w:rPr>
                <w:color w:val="000000"/>
                <w:szCs w:val="19"/>
              </w:rPr>
            </w:pPr>
            <w:r>
              <w:rPr>
                <w:color w:val="000000"/>
                <w:szCs w:val="19"/>
              </w:rPr>
              <w:t>Community-in-Action Project</w:t>
            </w:r>
          </w:p>
        </w:tc>
        <w:tc>
          <w:tcPr>
            <w:tcW w:w="3240" w:type="dxa"/>
          </w:tcPr>
          <w:p w14:paraId="62D988C9" w14:textId="77777777" w:rsidR="00DE25BF" w:rsidRDefault="00F92CF6">
            <w:pPr>
              <w:pBdr>
                <w:top w:val="nil"/>
                <w:left w:val="nil"/>
                <w:bottom w:val="nil"/>
                <w:right w:val="nil"/>
                <w:between w:val="nil"/>
              </w:pBdr>
              <w:spacing w:line="240" w:lineRule="auto"/>
              <w:ind w:left="0" w:hanging="2"/>
              <w:jc w:val="both"/>
              <w:rPr>
                <w:color w:val="000000"/>
                <w:szCs w:val="19"/>
              </w:rPr>
            </w:pPr>
            <w:r>
              <w:rPr>
                <w:i/>
                <w:color w:val="000000"/>
                <w:szCs w:val="19"/>
              </w:rPr>
              <w:t xml:space="preserve">Evicted </w:t>
            </w:r>
            <w:r>
              <w:rPr>
                <w:color w:val="000000"/>
                <w:szCs w:val="19"/>
              </w:rPr>
              <w:t>by Matthew Desmond</w:t>
            </w:r>
          </w:p>
        </w:tc>
      </w:tr>
      <w:tr w:rsidR="00DE25BF" w14:paraId="0F650E49" w14:textId="77777777">
        <w:tc>
          <w:tcPr>
            <w:tcW w:w="720" w:type="dxa"/>
            <w:vMerge/>
            <w:shd w:val="clear" w:color="auto" w:fill="D9D9D9"/>
          </w:tcPr>
          <w:p w14:paraId="0968E29D" w14:textId="77777777" w:rsidR="00DE25BF" w:rsidRDefault="00DE25BF">
            <w:pPr>
              <w:widowControl w:val="0"/>
              <w:pBdr>
                <w:top w:val="nil"/>
                <w:left w:val="nil"/>
                <w:bottom w:val="nil"/>
                <w:right w:val="nil"/>
                <w:between w:val="nil"/>
              </w:pBdr>
              <w:spacing w:after="0" w:line="276" w:lineRule="auto"/>
              <w:ind w:left="0" w:hanging="2"/>
              <w:rPr>
                <w:color w:val="000000"/>
                <w:szCs w:val="19"/>
              </w:rPr>
            </w:pPr>
          </w:p>
        </w:tc>
        <w:tc>
          <w:tcPr>
            <w:tcW w:w="2692" w:type="dxa"/>
          </w:tcPr>
          <w:p w14:paraId="17CA5BB5" w14:textId="77777777" w:rsidR="00DE25BF" w:rsidRDefault="00F92CF6">
            <w:pPr>
              <w:pBdr>
                <w:top w:val="nil"/>
                <w:left w:val="nil"/>
                <w:bottom w:val="nil"/>
                <w:right w:val="nil"/>
                <w:between w:val="nil"/>
              </w:pBdr>
              <w:spacing w:line="240" w:lineRule="auto"/>
              <w:ind w:left="0" w:hanging="2"/>
              <w:jc w:val="both"/>
              <w:rPr>
                <w:color w:val="000000"/>
                <w:szCs w:val="19"/>
              </w:rPr>
            </w:pPr>
            <w:r>
              <w:rPr>
                <w:color w:val="000000"/>
                <w:szCs w:val="19"/>
              </w:rPr>
              <w:t>Year 1: Spring Semester</w:t>
            </w:r>
          </w:p>
          <w:p w14:paraId="492CEAD9" w14:textId="77777777" w:rsidR="00DE25BF" w:rsidRDefault="00F92CF6">
            <w:pPr>
              <w:pBdr>
                <w:top w:val="nil"/>
                <w:left w:val="nil"/>
                <w:bottom w:val="nil"/>
                <w:right w:val="nil"/>
                <w:between w:val="nil"/>
              </w:pBdr>
              <w:spacing w:line="240" w:lineRule="auto"/>
              <w:ind w:left="0" w:hanging="2"/>
              <w:jc w:val="both"/>
              <w:rPr>
                <w:color w:val="000000"/>
                <w:szCs w:val="19"/>
              </w:rPr>
            </w:pPr>
            <w:r>
              <w:rPr>
                <w:color w:val="000000"/>
                <w:szCs w:val="19"/>
              </w:rPr>
              <w:t>Time and Space</w:t>
            </w:r>
          </w:p>
        </w:tc>
        <w:tc>
          <w:tcPr>
            <w:tcW w:w="2610" w:type="dxa"/>
          </w:tcPr>
          <w:p w14:paraId="5B3A543B" w14:textId="77777777" w:rsidR="00DE25BF" w:rsidRDefault="00F92CF6">
            <w:pPr>
              <w:pBdr>
                <w:top w:val="nil"/>
                <w:left w:val="nil"/>
                <w:bottom w:val="nil"/>
                <w:right w:val="nil"/>
                <w:between w:val="nil"/>
              </w:pBdr>
              <w:spacing w:line="240" w:lineRule="auto"/>
              <w:ind w:left="0" w:hanging="2"/>
              <w:jc w:val="both"/>
              <w:rPr>
                <w:color w:val="000000"/>
                <w:szCs w:val="19"/>
              </w:rPr>
            </w:pPr>
            <w:r>
              <w:rPr>
                <w:color w:val="000000"/>
                <w:szCs w:val="19"/>
              </w:rPr>
              <w:t>Unit 4: Institutional Discrimination and Structural Prejudice</w:t>
            </w:r>
          </w:p>
        </w:tc>
        <w:tc>
          <w:tcPr>
            <w:tcW w:w="883" w:type="dxa"/>
          </w:tcPr>
          <w:p w14:paraId="67BE4D9F"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990" w:type="dxa"/>
          </w:tcPr>
          <w:p w14:paraId="0AB4C613"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940" w:type="dxa"/>
          </w:tcPr>
          <w:p w14:paraId="541F7D4D"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2505" w:type="dxa"/>
          </w:tcPr>
          <w:p w14:paraId="5716C7DE" w14:textId="77777777" w:rsidR="00DE25BF" w:rsidRDefault="00F92CF6">
            <w:pPr>
              <w:pBdr>
                <w:top w:val="nil"/>
                <w:left w:val="nil"/>
                <w:bottom w:val="nil"/>
                <w:right w:val="nil"/>
                <w:between w:val="nil"/>
              </w:pBdr>
              <w:spacing w:line="240" w:lineRule="auto"/>
              <w:ind w:left="0" w:hanging="2"/>
              <w:jc w:val="both"/>
              <w:rPr>
                <w:color w:val="000000"/>
                <w:szCs w:val="19"/>
              </w:rPr>
            </w:pPr>
            <w:r>
              <w:rPr>
                <w:color w:val="000000"/>
                <w:szCs w:val="19"/>
              </w:rPr>
              <w:t xml:space="preserve">Higher Level Essay OR </w:t>
            </w:r>
          </w:p>
          <w:p w14:paraId="1FFE61C6" w14:textId="77777777" w:rsidR="00DE25BF" w:rsidRDefault="00F92CF6">
            <w:pPr>
              <w:pBdr>
                <w:top w:val="nil"/>
                <w:left w:val="nil"/>
                <w:bottom w:val="nil"/>
                <w:right w:val="nil"/>
                <w:between w:val="nil"/>
              </w:pBdr>
              <w:spacing w:line="240" w:lineRule="auto"/>
              <w:ind w:left="0" w:hanging="2"/>
              <w:jc w:val="both"/>
              <w:rPr>
                <w:color w:val="000000"/>
                <w:szCs w:val="19"/>
              </w:rPr>
            </w:pPr>
            <w:r>
              <w:rPr>
                <w:color w:val="000000"/>
                <w:szCs w:val="19"/>
              </w:rPr>
              <w:t>Individual Oral</w:t>
            </w:r>
          </w:p>
        </w:tc>
        <w:tc>
          <w:tcPr>
            <w:tcW w:w="3240" w:type="dxa"/>
          </w:tcPr>
          <w:p w14:paraId="7CF99F66" w14:textId="77777777" w:rsidR="00DE25BF" w:rsidRDefault="00F92CF6">
            <w:pPr>
              <w:pBdr>
                <w:top w:val="nil"/>
                <w:left w:val="nil"/>
                <w:bottom w:val="nil"/>
                <w:right w:val="nil"/>
                <w:between w:val="nil"/>
              </w:pBdr>
              <w:spacing w:line="240" w:lineRule="auto"/>
              <w:ind w:left="0" w:hanging="2"/>
              <w:jc w:val="both"/>
              <w:rPr>
                <w:color w:val="000000"/>
                <w:szCs w:val="19"/>
              </w:rPr>
            </w:pPr>
            <w:r>
              <w:rPr>
                <w:i/>
                <w:color w:val="000000"/>
                <w:szCs w:val="19"/>
              </w:rPr>
              <w:t xml:space="preserve">A Fine Balance </w:t>
            </w:r>
            <w:r>
              <w:rPr>
                <w:color w:val="000000"/>
                <w:szCs w:val="19"/>
              </w:rPr>
              <w:t xml:space="preserve">by </w:t>
            </w:r>
            <w:proofErr w:type="spellStart"/>
            <w:r>
              <w:rPr>
                <w:color w:val="000000"/>
                <w:szCs w:val="19"/>
              </w:rPr>
              <w:t>Rohinton</w:t>
            </w:r>
            <w:proofErr w:type="spellEnd"/>
            <w:r>
              <w:rPr>
                <w:color w:val="000000"/>
                <w:szCs w:val="19"/>
              </w:rPr>
              <w:t xml:space="preserve"> Mistry</w:t>
            </w:r>
          </w:p>
        </w:tc>
      </w:tr>
      <w:tr w:rsidR="00DE25BF" w14:paraId="7DAACB64" w14:textId="77777777">
        <w:tc>
          <w:tcPr>
            <w:tcW w:w="720" w:type="dxa"/>
            <w:vMerge/>
            <w:shd w:val="clear" w:color="auto" w:fill="D9D9D9"/>
          </w:tcPr>
          <w:p w14:paraId="32E1AE4F" w14:textId="77777777" w:rsidR="00DE25BF" w:rsidRDefault="00DE25BF">
            <w:pPr>
              <w:widowControl w:val="0"/>
              <w:pBdr>
                <w:top w:val="nil"/>
                <w:left w:val="nil"/>
                <w:bottom w:val="nil"/>
                <w:right w:val="nil"/>
                <w:between w:val="nil"/>
              </w:pBdr>
              <w:spacing w:after="0" w:line="276" w:lineRule="auto"/>
              <w:ind w:left="0" w:hanging="2"/>
              <w:rPr>
                <w:color w:val="000000"/>
                <w:szCs w:val="19"/>
              </w:rPr>
            </w:pPr>
          </w:p>
        </w:tc>
        <w:tc>
          <w:tcPr>
            <w:tcW w:w="2692" w:type="dxa"/>
          </w:tcPr>
          <w:p w14:paraId="16E8D17C"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2610" w:type="dxa"/>
          </w:tcPr>
          <w:p w14:paraId="7CB95224" w14:textId="77777777" w:rsidR="00DE25BF" w:rsidRDefault="00F92CF6">
            <w:pPr>
              <w:pBdr>
                <w:top w:val="nil"/>
                <w:left w:val="nil"/>
                <w:bottom w:val="nil"/>
                <w:right w:val="nil"/>
                <w:between w:val="nil"/>
              </w:pBdr>
              <w:spacing w:line="240" w:lineRule="auto"/>
              <w:ind w:left="0" w:hanging="2"/>
              <w:jc w:val="both"/>
              <w:rPr>
                <w:color w:val="000000"/>
                <w:szCs w:val="19"/>
              </w:rPr>
            </w:pPr>
            <w:r>
              <w:rPr>
                <w:color w:val="000000"/>
                <w:szCs w:val="19"/>
              </w:rPr>
              <w:t>Unit 5: Anti-Semitism and its roots in Racism</w:t>
            </w:r>
          </w:p>
        </w:tc>
        <w:tc>
          <w:tcPr>
            <w:tcW w:w="883" w:type="dxa"/>
          </w:tcPr>
          <w:p w14:paraId="6C9135F2"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990" w:type="dxa"/>
          </w:tcPr>
          <w:p w14:paraId="19CF8352"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940" w:type="dxa"/>
          </w:tcPr>
          <w:p w14:paraId="48EDA4C0"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2505" w:type="dxa"/>
          </w:tcPr>
          <w:p w14:paraId="5FD629EC" w14:textId="77777777" w:rsidR="00DE25BF" w:rsidRDefault="00F92CF6">
            <w:pPr>
              <w:pBdr>
                <w:top w:val="nil"/>
                <w:left w:val="nil"/>
                <w:bottom w:val="nil"/>
                <w:right w:val="nil"/>
                <w:between w:val="nil"/>
              </w:pBdr>
              <w:spacing w:line="240" w:lineRule="auto"/>
              <w:ind w:left="0" w:hanging="2"/>
              <w:jc w:val="both"/>
              <w:rPr>
                <w:color w:val="000000"/>
                <w:szCs w:val="19"/>
              </w:rPr>
            </w:pPr>
            <w:r>
              <w:rPr>
                <w:color w:val="000000"/>
                <w:szCs w:val="19"/>
              </w:rPr>
              <w:t>Higher Level Essay OR</w:t>
            </w:r>
          </w:p>
          <w:p w14:paraId="36132A36" w14:textId="77777777" w:rsidR="00DE25BF" w:rsidRDefault="00F92CF6">
            <w:pPr>
              <w:pBdr>
                <w:top w:val="nil"/>
                <w:left w:val="nil"/>
                <w:bottom w:val="nil"/>
                <w:right w:val="nil"/>
                <w:between w:val="nil"/>
              </w:pBdr>
              <w:spacing w:line="240" w:lineRule="auto"/>
              <w:ind w:left="0" w:hanging="2"/>
              <w:jc w:val="both"/>
              <w:rPr>
                <w:color w:val="000000"/>
                <w:szCs w:val="19"/>
              </w:rPr>
            </w:pPr>
            <w:r>
              <w:rPr>
                <w:color w:val="000000"/>
                <w:szCs w:val="19"/>
              </w:rPr>
              <w:t>Individual Oral</w:t>
            </w:r>
          </w:p>
        </w:tc>
        <w:tc>
          <w:tcPr>
            <w:tcW w:w="3240" w:type="dxa"/>
          </w:tcPr>
          <w:p w14:paraId="18472D8A" w14:textId="77777777" w:rsidR="00DE25BF" w:rsidRDefault="00F92CF6">
            <w:pPr>
              <w:pBdr>
                <w:top w:val="nil"/>
                <w:left w:val="nil"/>
                <w:bottom w:val="nil"/>
                <w:right w:val="nil"/>
                <w:between w:val="nil"/>
              </w:pBdr>
              <w:spacing w:line="240" w:lineRule="auto"/>
              <w:ind w:left="0" w:hanging="2"/>
              <w:jc w:val="both"/>
              <w:rPr>
                <w:color w:val="000000"/>
                <w:szCs w:val="19"/>
              </w:rPr>
            </w:pPr>
            <w:r>
              <w:rPr>
                <w:i/>
                <w:color w:val="000000"/>
                <w:szCs w:val="19"/>
              </w:rPr>
              <w:t>The Merchant of Venice</w:t>
            </w:r>
            <w:r>
              <w:rPr>
                <w:color w:val="000000"/>
                <w:szCs w:val="19"/>
              </w:rPr>
              <w:t xml:space="preserve"> by William Shakespeare</w:t>
            </w:r>
          </w:p>
        </w:tc>
      </w:tr>
      <w:tr w:rsidR="00DE25BF" w14:paraId="1B665FEB" w14:textId="77777777">
        <w:tc>
          <w:tcPr>
            <w:tcW w:w="720" w:type="dxa"/>
            <w:vMerge/>
            <w:shd w:val="clear" w:color="auto" w:fill="D9D9D9"/>
          </w:tcPr>
          <w:p w14:paraId="1C49A761" w14:textId="77777777" w:rsidR="00DE25BF" w:rsidRDefault="00DE25BF">
            <w:pPr>
              <w:widowControl w:val="0"/>
              <w:pBdr>
                <w:top w:val="nil"/>
                <w:left w:val="nil"/>
                <w:bottom w:val="nil"/>
                <w:right w:val="nil"/>
                <w:between w:val="nil"/>
              </w:pBdr>
              <w:spacing w:after="0" w:line="276" w:lineRule="auto"/>
              <w:ind w:left="0" w:hanging="2"/>
              <w:rPr>
                <w:color w:val="000000"/>
                <w:szCs w:val="19"/>
              </w:rPr>
            </w:pPr>
          </w:p>
        </w:tc>
        <w:tc>
          <w:tcPr>
            <w:tcW w:w="2692" w:type="dxa"/>
          </w:tcPr>
          <w:p w14:paraId="50A6E504" w14:textId="77777777" w:rsidR="00DE25BF" w:rsidRDefault="00F92CF6">
            <w:pPr>
              <w:pBdr>
                <w:top w:val="nil"/>
                <w:left w:val="nil"/>
                <w:bottom w:val="nil"/>
                <w:right w:val="nil"/>
                <w:between w:val="nil"/>
              </w:pBdr>
              <w:spacing w:line="240" w:lineRule="auto"/>
              <w:ind w:left="0" w:hanging="2"/>
              <w:jc w:val="both"/>
              <w:rPr>
                <w:color w:val="000000"/>
                <w:szCs w:val="19"/>
              </w:rPr>
            </w:pPr>
            <w:r>
              <w:rPr>
                <w:color w:val="000000"/>
                <w:szCs w:val="19"/>
              </w:rPr>
              <w:t>Year 2: Fall Semester</w:t>
            </w:r>
          </w:p>
          <w:p w14:paraId="2DACADCF" w14:textId="77777777" w:rsidR="00DE25BF" w:rsidRDefault="00F92CF6">
            <w:pPr>
              <w:pBdr>
                <w:top w:val="nil"/>
                <w:left w:val="nil"/>
                <w:bottom w:val="nil"/>
                <w:right w:val="nil"/>
                <w:between w:val="nil"/>
              </w:pBdr>
              <w:spacing w:line="240" w:lineRule="auto"/>
              <w:ind w:left="0" w:hanging="2"/>
              <w:jc w:val="both"/>
              <w:rPr>
                <w:color w:val="000000"/>
                <w:szCs w:val="19"/>
              </w:rPr>
            </w:pPr>
            <w:r>
              <w:rPr>
                <w:color w:val="000000"/>
                <w:szCs w:val="19"/>
              </w:rPr>
              <w:t>Readers, Writers, Texts</w:t>
            </w:r>
          </w:p>
        </w:tc>
        <w:tc>
          <w:tcPr>
            <w:tcW w:w="2610" w:type="dxa"/>
          </w:tcPr>
          <w:p w14:paraId="5494B27E" w14:textId="77777777" w:rsidR="00DE25BF" w:rsidRDefault="00F92CF6">
            <w:pPr>
              <w:pBdr>
                <w:top w:val="nil"/>
                <w:left w:val="nil"/>
                <w:bottom w:val="nil"/>
                <w:right w:val="nil"/>
                <w:between w:val="nil"/>
              </w:pBdr>
              <w:spacing w:line="240" w:lineRule="auto"/>
              <w:ind w:left="0" w:hanging="2"/>
              <w:jc w:val="both"/>
              <w:rPr>
                <w:color w:val="000000"/>
                <w:szCs w:val="19"/>
              </w:rPr>
            </w:pPr>
            <w:r>
              <w:rPr>
                <w:color w:val="000000"/>
                <w:szCs w:val="19"/>
              </w:rPr>
              <w:t>Unit 1: Censorship and Power</w:t>
            </w:r>
          </w:p>
        </w:tc>
        <w:tc>
          <w:tcPr>
            <w:tcW w:w="883" w:type="dxa"/>
          </w:tcPr>
          <w:p w14:paraId="679072DF"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990" w:type="dxa"/>
          </w:tcPr>
          <w:p w14:paraId="2B93D2D1"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940" w:type="dxa"/>
          </w:tcPr>
          <w:p w14:paraId="610B74CA"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2505" w:type="dxa"/>
          </w:tcPr>
          <w:p w14:paraId="0F8C538F" w14:textId="77777777" w:rsidR="00DE25BF" w:rsidRDefault="00F92CF6">
            <w:pPr>
              <w:pBdr>
                <w:top w:val="nil"/>
                <w:left w:val="nil"/>
                <w:bottom w:val="nil"/>
                <w:right w:val="nil"/>
                <w:between w:val="nil"/>
              </w:pBdr>
              <w:spacing w:line="240" w:lineRule="auto"/>
              <w:ind w:left="0" w:hanging="2"/>
              <w:jc w:val="both"/>
              <w:rPr>
                <w:color w:val="000000"/>
                <w:szCs w:val="19"/>
              </w:rPr>
            </w:pPr>
            <w:r>
              <w:rPr>
                <w:color w:val="000000"/>
                <w:szCs w:val="19"/>
              </w:rPr>
              <w:t>Formal Presentation</w:t>
            </w:r>
          </w:p>
          <w:p w14:paraId="156E5730" w14:textId="77777777" w:rsidR="00DE25BF" w:rsidRDefault="00F92CF6">
            <w:pPr>
              <w:pBdr>
                <w:top w:val="nil"/>
                <w:left w:val="nil"/>
                <w:bottom w:val="nil"/>
                <w:right w:val="nil"/>
                <w:between w:val="nil"/>
              </w:pBdr>
              <w:spacing w:line="240" w:lineRule="auto"/>
              <w:ind w:left="0" w:hanging="2"/>
              <w:jc w:val="both"/>
              <w:rPr>
                <w:color w:val="000000"/>
                <w:szCs w:val="19"/>
              </w:rPr>
            </w:pPr>
            <w:r>
              <w:rPr>
                <w:color w:val="000000"/>
                <w:szCs w:val="19"/>
              </w:rPr>
              <w:t>Higher Level Essay</w:t>
            </w:r>
          </w:p>
        </w:tc>
        <w:tc>
          <w:tcPr>
            <w:tcW w:w="3240" w:type="dxa"/>
          </w:tcPr>
          <w:p w14:paraId="451395CB" w14:textId="77777777" w:rsidR="00DE25BF" w:rsidRDefault="00F92CF6">
            <w:pPr>
              <w:pBdr>
                <w:top w:val="nil"/>
                <w:left w:val="nil"/>
                <w:bottom w:val="nil"/>
                <w:right w:val="nil"/>
                <w:between w:val="nil"/>
              </w:pBdr>
              <w:spacing w:line="240" w:lineRule="auto"/>
              <w:ind w:left="0" w:hanging="2"/>
              <w:jc w:val="both"/>
              <w:rPr>
                <w:color w:val="000000"/>
                <w:szCs w:val="19"/>
              </w:rPr>
            </w:pPr>
            <w:r>
              <w:rPr>
                <w:i/>
                <w:color w:val="000000"/>
                <w:szCs w:val="19"/>
              </w:rPr>
              <w:t>Nothing to Envy</w:t>
            </w:r>
            <w:r>
              <w:rPr>
                <w:color w:val="000000"/>
                <w:szCs w:val="19"/>
              </w:rPr>
              <w:t xml:space="preserve"> by Barbara </w:t>
            </w:r>
            <w:proofErr w:type="spellStart"/>
            <w:r>
              <w:rPr>
                <w:color w:val="000000"/>
                <w:szCs w:val="19"/>
              </w:rPr>
              <w:t>Demick</w:t>
            </w:r>
            <w:proofErr w:type="spellEnd"/>
          </w:p>
        </w:tc>
      </w:tr>
      <w:tr w:rsidR="00DE25BF" w14:paraId="238F65C2" w14:textId="77777777">
        <w:tc>
          <w:tcPr>
            <w:tcW w:w="720" w:type="dxa"/>
            <w:vMerge w:val="restart"/>
            <w:shd w:val="clear" w:color="auto" w:fill="D9D9D9"/>
          </w:tcPr>
          <w:p w14:paraId="417A85AD" w14:textId="77777777" w:rsidR="00DE25BF" w:rsidRDefault="00F92CF6">
            <w:pPr>
              <w:pBdr>
                <w:top w:val="nil"/>
                <w:left w:val="nil"/>
                <w:bottom w:val="nil"/>
                <w:right w:val="nil"/>
                <w:between w:val="nil"/>
              </w:pBdr>
              <w:spacing w:line="240" w:lineRule="auto"/>
              <w:ind w:left="0" w:hanging="2"/>
              <w:jc w:val="center"/>
              <w:rPr>
                <w:color w:val="000000"/>
                <w:szCs w:val="19"/>
              </w:rPr>
            </w:pPr>
            <w:r>
              <w:rPr>
                <w:color w:val="000000"/>
                <w:szCs w:val="19"/>
              </w:rPr>
              <w:t>Year 2</w:t>
            </w:r>
          </w:p>
        </w:tc>
        <w:tc>
          <w:tcPr>
            <w:tcW w:w="2692" w:type="dxa"/>
          </w:tcPr>
          <w:p w14:paraId="14670662"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2610" w:type="dxa"/>
          </w:tcPr>
          <w:p w14:paraId="4F6C8A7C" w14:textId="77777777" w:rsidR="00DE25BF" w:rsidRDefault="00F92CF6">
            <w:pPr>
              <w:pBdr>
                <w:top w:val="nil"/>
                <w:left w:val="nil"/>
                <w:bottom w:val="nil"/>
                <w:right w:val="nil"/>
                <w:between w:val="nil"/>
              </w:pBdr>
              <w:spacing w:line="240" w:lineRule="auto"/>
              <w:ind w:left="0" w:hanging="2"/>
              <w:jc w:val="both"/>
              <w:rPr>
                <w:color w:val="000000"/>
                <w:szCs w:val="19"/>
              </w:rPr>
            </w:pPr>
            <w:r>
              <w:rPr>
                <w:color w:val="000000"/>
                <w:szCs w:val="19"/>
              </w:rPr>
              <w:t xml:space="preserve">Unit 2: Brainwashing and the Abuse of Power </w:t>
            </w:r>
          </w:p>
        </w:tc>
        <w:tc>
          <w:tcPr>
            <w:tcW w:w="883" w:type="dxa"/>
          </w:tcPr>
          <w:p w14:paraId="12098952"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990" w:type="dxa"/>
          </w:tcPr>
          <w:p w14:paraId="12E5D334"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940" w:type="dxa"/>
          </w:tcPr>
          <w:p w14:paraId="15E41F26"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2505" w:type="dxa"/>
          </w:tcPr>
          <w:p w14:paraId="6B8BC38D" w14:textId="77777777" w:rsidR="00DE25BF" w:rsidRDefault="00F92CF6">
            <w:pPr>
              <w:pBdr>
                <w:top w:val="nil"/>
                <w:left w:val="nil"/>
                <w:bottom w:val="nil"/>
                <w:right w:val="nil"/>
                <w:between w:val="nil"/>
              </w:pBdr>
              <w:spacing w:line="240" w:lineRule="auto"/>
              <w:ind w:left="0" w:hanging="2"/>
              <w:jc w:val="both"/>
              <w:rPr>
                <w:color w:val="000000"/>
                <w:szCs w:val="19"/>
              </w:rPr>
            </w:pPr>
            <w:r>
              <w:rPr>
                <w:color w:val="000000"/>
                <w:szCs w:val="19"/>
              </w:rPr>
              <w:t>Individual Oral</w:t>
            </w:r>
          </w:p>
        </w:tc>
        <w:tc>
          <w:tcPr>
            <w:tcW w:w="3240" w:type="dxa"/>
          </w:tcPr>
          <w:p w14:paraId="6BD9F4C0" w14:textId="77777777" w:rsidR="00DE25BF" w:rsidRDefault="00F92CF6">
            <w:pPr>
              <w:pBdr>
                <w:top w:val="nil"/>
                <w:left w:val="nil"/>
                <w:bottom w:val="nil"/>
                <w:right w:val="nil"/>
                <w:between w:val="nil"/>
              </w:pBdr>
              <w:spacing w:line="240" w:lineRule="auto"/>
              <w:ind w:left="0" w:hanging="2"/>
              <w:jc w:val="both"/>
              <w:rPr>
                <w:color w:val="000000"/>
                <w:szCs w:val="19"/>
              </w:rPr>
            </w:pPr>
            <w:r>
              <w:rPr>
                <w:i/>
                <w:color w:val="000000"/>
                <w:szCs w:val="19"/>
              </w:rPr>
              <w:t>Blindness</w:t>
            </w:r>
            <w:r>
              <w:rPr>
                <w:color w:val="000000"/>
                <w:szCs w:val="19"/>
              </w:rPr>
              <w:t xml:space="preserve"> by Jose </w:t>
            </w:r>
            <w:proofErr w:type="spellStart"/>
            <w:r>
              <w:rPr>
                <w:color w:val="000000"/>
                <w:szCs w:val="19"/>
              </w:rPr>
              <w:t>Saramago</w:t>
            </w:r>
            <w:proofErr w:type="spellEnd"/>
          </w:p>
        </w:tc>
      </w:tr>
      <w:tr w:rsidR="00DE25BF" w14:paraId="35B76F20" w14:textId="77777777">
        <w:tc>
          <w:tcPr>
            <w:tcW w:w="720" w:type="dxa"/>
            <w:vMerge/>
            <w:shd w:val="clear" w:color="auto" w:fill="D9D9D9"/>
          </w:tcPr>
          <w:p w14:paraId="4F3F8EA1" w14:textId="77777777" w:rsidR="00DE25BF" w:rsidRDefault="00DE25BF">
            <w:pPr>
              <w:widowControl w:val="0"/>
              <w:pBdr>
                <w:top w:val="nil"/>
                <w:left w:val="nil"/>
                <w:bottom w:val="nil"/>
                <w:right w:val="nil"/>
                <w:between w:val="nil"/>
              </w:pBdr>
              <w:spacing w:after="0" w:line="276" w:lineRule="auto"/>
              <w:ind w:left="0" w:hanging="2"/>
              <w:rPr>
                <w:color w:val="000000"/>
                <w:szCs w:val="19"/>
              </w:rPr>
            </w:pPr>
          </w:p>
        </w:tc>
        <w:tc>
          <w:tcPr>
            <w:tcW w:w="2692" w:type="dxa"/>
          </w:tcPr>
          <w:p w14:paraId="544F9772" w14:textId="77777777" w:rsidR="00DE25BF" w:rsidRDefault="00F92CF6">
            <w:pPr>
              <w:pBdr>
                <w:top w:val="nil"/>
                <w:left w:val="nil"/>
                <w:bottom w:val="nil"/>
                <w:right w:val="nil"/>
                <w:between w:val="nil"/>
              </w:pBdr>
              <w:spacing w:line="240" w:lineRule="auto"/>
              <w:ind w:left="0" w:hanging="2"/>
              <w:jc w:val="both"/>
              <w:rPr>
                <w:color w:val="000000"/>
                <w:szCs w:val="19"/>
              </w:rPr>
            </w:pPr>
            <w:r>
              <w:rPr>
                <w:color w:val="000000"/>
                <w:szCs w:val="19"/>
              </w:rPr>
              <w:t>Year 2: Spring Semester</w:t>
            </w:r>
          </w:p>
          <w:p w14:paraId="0C71CBE8" w14:textId="77777777" w:rsidR="00DE25BF" w:rsidRDefault="00F92CF6">
            <w:pPr>
              <w:pBdr>
                <w:top w:val="nil"/>
                <w:left w:val="nil"/>
                <w:bottom w:val="nil"/>
                <w:right w:val="nil"/>
                <w:between w:val="nil"/>
              </w:pBdr>
              <w:spacing w:line="240" w:lineRule="auto"/>
              <w:ind w:left="0" w:hanging="2"/>
              <w:jc w:val="both"/>
              <w:rPr>
                <w:color w:val="000000"/>
                <w:szCs w:val="19"/>
              </w:rPr>
            </w:pPr>
            <w:r>
              <w:rPr>
                <w:color w:val="000000"/>
                <w:szCs w:val="19"/>
              </w:rPr>
              <w:t>Intertextuality</w:t>
            </w:r>
          </w:p>
        </w:tc>
        <w:tc>
          <w:tcPr>
            <w:tcW w:w="2610" w:type="dxa"/>
          </w:tcPr>
          <w:p w14:paraId="04A82E72" w14:textId="77777777" w:rsidR="00DE25BF" w:rsidRDefault="00F92CF6">
            <w:pPr>
              <w:pBdr>
                <w:top w:val="nil"/>
                <w:left w:val="nil"/>
                <w:bottom w:val="nil"/>
                <w:right w:val="nil"/>
                <w:between w:val="nil"/>
              </w:pBdr>
              <w:spacing w:line="240" w:lineRule="auto"/>
              <w:ind w:left="0" w:hanging="2"/>
              <w:jc w:val="both"/>
              <w:rPr>
                <w:color w:val="000000"/>
                <w:szCs w:val="19"/>
              </w:rPr>
            </w:pPr>
            <w:r>
              <w:rPr>
                <w:color w:val="000000"/>
                <w:szCs w:val="19"/>
              </w:rPr>
              <w:t>Unit 3: Fate and Free-Will</w:t>
            </w:r>
          </w:p>
        </w:tc>
        <w:tc>
          <w:tcPr>
            <w:tcW w:w="883" w:type="dxa"/>
          </w:tcPr>
          <w:p w14:paraId="430A7081"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990" w:type="dxa"/>
          </w:tcPr>
          <w:p w14:paraId="028ADB56"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940" w:type="dxa"/>
          </w:tcPr>
          <w:p w14:paraId="240D16E2"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2505" w:type="dxa"/>
          </w:tcPr>
          <w:p w14:paraId="2533AF20" w14:textId="77777777" w:rsidR="00DE25BF" w:rsidRDefault="00F92CF6">
            <w:pPr>
              <w:pBdr>
                <w:top w:val="nil"/>
                <w:left w:val="nil"/>
                <w:bottom w:val="nil"/>
                <w:right w:val="nil"/>
                <w:between w:val="nil"/>
              </w:pBdr>
              <w:spacing w:line="240" w:lineRule="auto"/>
              <w:ind w:left="0" w:hanging="2"/>
              <w:jc w:val="both"/>
              <w:rPr>
                <w:color w:val="000000"/>
                <w:szCs w:val="19"/>
              </w:rPr>
            </w:pPr>
            <w:r>
              <w:rPr>
                <w:color w:val="000000"/>
                <w:szCs w:val="19"/>
              </w:rPr>
              <w:t>Papers 1 and 2</w:t>
            </w:r>
          </w:p>
        </w:tc>
        <w:tc>
          <w:tcPr>
            <w:tcW w:w="3240" w:type="dxa"/>
          </w:tcPr>
          <w:p w14:paraId="4AD232FE" w14:textId="77777777" w:rsidR="00DE25BF" w:rsidRDefault="00F92CF6">
            <w:pPr>
              <w:pBdr>
                <w:top w:val="nil"/>
                <w:left w:val="nil"/>
                <w:bottom w:val="nil"/>
                <w:right w:val="nil"/>
                <w:between w:val="nil"/>
              </w:pBdr>
              <w:spacing w:line="240" w:lineRule="auto"/>
              <w:ind w:left="0" w:hanging="2"/>
              <w:jc w:val="both"/>
              <w:rPr>
                <w:color w:val="000000"/>
                <w:szCs w:val="19"/>
              </w:rPr>
            </w:pPr>
            <w:r>
              <w:rPr>
                <w:i/>
                <w:color w:val="000000"/>
                <w:szCs w:val="19"/>
              </w:rPr>
              <w:t>Jude the Obscure</w:t>
            </w:r>
            <w:r>
              <w:rPr>
                <w:color w:val="000000"/>
                <w:szCs w:val="19"/>
              </w:rPr>
              <w:t xml:space="preserve"> by Thomas Hardy</w:t>
            </w:r>
          </w:p>
          <w:p w14:paraId="7CFB2857" w14:textId="77777777" w:rsidR="00DE25BF" w:rsidRDefault="00F92CF6">
            <w:pPr>
              <w:pBdr>
                <w:top w:val="nil"/>
                <w:left w:val="nil"/>
                <w:bottom w:val="nil"/>
                <w:right w:val="nil"/>
                <w:between w:val="nil"/>
              </w:pBdr>
              <w:spacing w:line="240" w:lineRule="auto"/>
              <w:ind w:left="0" w:hanging="2"/>
              <w:jc w:val="both"/>
              <w:rPr>
                <w:color w:val="000000"/>
                <w:szCs w:val="19"/>
              </w:rPr>
            </w:pPr>
            <w:r>
              <w:rPr>
                <w:i/>
                <w:color w:val="000000"/>
                <w:szCs w:val="19"/>
              </w:rPr>
              <w:t xml:space="preserve">Medea </w:t>
            </w:r>
            <w:r>
              <w:rPr>
                <w:color w:val="000000"/>
                <w:szCs w:val="19"/>
              </w:rPr>
              <w:t>by Euripides</w:t>
            </w:r>
          </w:p>
          <w:p w14:paraId="4A478B4A" w14:textId="77777777" w:rsidR="00DE25BF" w:rsidRDefault="00F92CF6">
            <w:pPr>
              <w:pBdr>
                <w:top w:val="nil"/>
                <w:left w:val="nil"/>
                <w:bottom w:val="nil"/>
                <w:right w:val="nil"/>
                <w:between w:val="nil"/>
              </w:pBdr>
              <w:spacing w:line="240" w:lineRule="auto"/>
              <w:ind w:left="0" w:hanging="2"/>
              <w:jc w:val="both"/>
              <w:rPr>
                <w:color w:val="000000"/>
                <w:szCs w:val="19"/>
              </w:rPr>
            </w:pPr>
            <w:r>
              <w:rPr>
                <w:i/>
                <w:color w:val="000000"/>
                <w:szCs w:val="19"/>
              </w:rPr>
              <w:t>The Fishermen</w:t>
            </w:r>
            <w:r>
              <w:rPr>
                <w:color w:val="000000"/>
                <w:szCs w:val="19"/>
              </w:rPr>
              <w:t xml:space="preserve"> </w:t>
            </w:r>
            <w:proofErr w:type="spellStart"/>
            <w:r>
              <w:rPr>
                <w:color w:val="000000"/>
                <w:szCs w:val="19"/>
              </w:rPr>
              <w:t>Chigozie</w:t>
            </w:r>
            <w:proofErr w:type="spellEnd"/>
            <w:r>
              <w:rPr>
                <w:color w:val="000000"/>
                <w:szCs w:val="19"/>
              </w:rPr>
              <w:t xml:space="preserve"> </w:t>
            </w:r>
            <w:proofErr w:type="spellStart"/>
            <w:r>
              <w:rPr>
                <w:color w:val="000000"/>
                <w:szCs w:val="19"/>
              </w:rPr>
              <w:t>Obioma</w:t>
            </w:r>
            <w:proofErr w:type="spellEnd"/>
          </w:p>
        </w:tc>
      </w:tr>
      <w:tr w:rsidR="00DE25BF" w14:paraId="6B20C018" w14:textId="77777777">
        <w:tc>
          <w:tcPr>
            <w:tcW w:w="720" w:type="dxa"/>
            <w:vMerge/>
            <w:shd w:val="clear" w:color="auto" w:fill="D9D9D9"/>
          </w:tcPr>
          <w:p w14:paraId="592EDEEA" w14:textId="77777777" w:rsidR="00DE25BF" w:rsidRDefault="00DE25BF">
            <w:pPr>
              <w:widowControl w:val="0"/>
              <w:pBdr>
                <w:top w:val="nil"/>
                <w:left w:val="nil"/>
                <w:bottom w:val="nil"/>
                <w:right w:val="nil"/>
                <w:between w:val="nil"/>
              </w:pBdr>
              <w:spacing w:after="0" w:line="276" w:lineRule="auto"/>
              <w:ind w:left="0" w:hanging="2"/>
              <w:rPr>
                <w:color w:val="000000"/>
                <w:szCs w:val="19"/>
              </w:rPr>
            </w:pPr>
          </w:p>
        </w:tc>
        <w:tc>
          <w:tcPr>
            <w:tcW w:w="2692" w:type="dxa"/>
          </w:tcPr>
          <w:p w14:paraId="762A8B00"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2610" w:type="dxa"/>
          </w:tcPr>
          <w:p w14:paraId="59237097" w14:textId="77777777" w:rsidR="00DE25BF" w:rsidRDefault="00F92CF6">
            <w:pPr>
              <w:pBdr>
                <w:top w:val="nil"/>
                <w:left w:val="nil"/>
                <w:bottom w:val="nil"/>
                <w:right w:val="nil"/>
                <w:between w:val="nil"/>
              </w:pBdr>
              <w:spacing w:line="240" w:lineRule="auto"/>
              <w:ind w:left="0" w:hanging="2"/>
              <w:jc w:val="both"/>
              <w:rPr>
                <w:color w:val="000000"/>
                <w:szCs w:val="19"/>
              </w:rPr>
            </w:pPr>
            <w:r>
              <w:rPr>
                <w:color w:val="000000"/>
                <w:szCs w:val="19"/>
              </w:rPr>
              <w:t>Unit 4: Creative Writing across the Genres</w:t>
            </w:r>
          </w:p>
        </w:tc>
        <w:tc>
          <w:tcPr>
            <w:tcW w:w="883" w:type="dxa"/>
          </w:tcPr>
          <w:p w14:paraId="3FA338C8"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990" w:type="dxa"/>
          </w:tcPr>
          <w:p w14:paraId="73C62805"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940" w:type="dxa"/>
          </w:tcPr>
          <w:p w14:paraId="13FA4014"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2505" w:type="dxa"/>
          </w:tcPr>
          <w:p w14:paraId="02790747" w14:textId="77777777" w:rsidR="00DE25BF" w:rsidRDefault="00F92CF6">
            <w:pPr>
              <w:pBdr>
                <w:top w:val="nil"/>
                <w:left w:val="nil"/>
                <w:bottom w:val="nil"/>
                <w:right w:val="nil"/>
                <w:between w:val="nil"/>
              </w:pBdr>
              <w:spacing w:line="240" w:lineRule="auto"/>
              <w:ind w:left="0" w:hanging="2"/>
              <w:jc w:val="both"/>
              <w:rPr>
                <w:color w:val="000000"/>
                <w:szCs w:val="19"/>
              </w:rPr>
            </w:pPr>
            <w:r>
              <w:rPr>
                <w:color w:val="000000"/>
                <w:szCs w:val="19"/>
              </w:rPr>
              <w:t>Creative Short Story</w:t>
            </w:r>
          </w:p>
        </w:tc>
        <w:tc>
          <w:tcPr>
            <w:tcW w:w="3240" w:type="dxa"/>
          </w:tcPr>
          <w:p w14:paraId="7818D142" w14:textId="77777777" w:rsidR="00DE25BF" w:rsidRDefault="00F92CF6">
            <w:pPr>
              <w:pBdr>
                <w:top w:val="nil"/>
                <w:left w:val="nil"/>
                <w:bottom w:val="nil"/>
                <w:right w:val="nil"/>
                <w:between w:val="nil"/>
              </w:pBdr>
              <w:spacing w:line="240" w:lineRule="auto"/>
              <w:ind w:left="0" w:hanging="2"/>
              <w:jc w:val="both"/>
              <w:rPr>
                <w:color w:val="000000"/>
                <w:szCs w:val="19"/>
              </w:rPr>
            </w:pPr>
            <w:r>
              <w:rPr>
                <w:color w:val="000000"/>
                <w:szCs w:val="19"/>
              </w:rPr>
              <w:t>Stories and poems by various authors</w:t>
            </w:r>
          </w:p>
        </w:tc>
      </w:tr>
      <w:tr w:rsidR="00DE25BF" w14:paraId="0CB497C1" w14:textId="77777777">
        <w:tc>
          <w:tcPr>
            <w:tcW w:w="720" w:type="dxa"/>
            <w:vMerge/>
            <w:shd w:val="clear" w:color="auto" w:fill="D9D9D9"/>
          </w:tcPr>
          <w:p w14:paraId="627657DF" w14:textId="77777777" w:rsidR="00DE25BF" w:rsidRDefault="00DE25BF">
            <w:pPr>
              <w:widowControl w:val="0"/>
              <w:pBdr>
                <w:top w:val="nil"/>
                <w:left w:val="nil"/>
                <w:bottom w:val="nil"/>
                <w:right w:val="nil"/>
                <w:between w:val="nil"/>
              </w:pBdr>
              <w:spacing w:after="0" w:line="276" w:lineRule="auto"/>
              <w:ind w:left="0" w:hanging="2"/>
              <w:rPr>
                <w:color w:val="000000"/>
                <w:szCs w:val="19"/>
              </w:rPr>
            </w:pPr>
          </w:p>
        </w:tc>
        <w:tc>
          <w:tcPr>
            <w:tcW w:w="2692" w:type="dxa"/>
          </w:tcPr>
          <w:p w14:paraId="7115E94A"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2610" w:type="dxa"/>
          </w:tcPr>
          <w:p w14:paraId="70A3AF92"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883" w:type="dxa"/>
          </w:tcPr>
          <w:p w14:paraId="52935F43"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990" w:type="dxa"/>
          </w:tcPr>
          <w:p w14:paraId="7ABA647A"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940" w:type="dxa"/>
          </w:tcPr>
          <w:p w14:paraId="5BADA60A"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2505" w:type="dxa"/>
          </w:tcPr>
          <w:p w14:paraId="2FC7A214"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3240" w:type="dxa"/>
          </w:tcPr>
          <w:p w14:paraId="18A1A7F1" w14:textId="77777777" w:rsidR="00DE25BF" w:rsidRDefault="00DE25BF">
            <w:pPr>
              <w:pBdr>
                <w:top w:val="nil"/>
                <w:left w:val="nil"/>
                <w:bottom w:val="nil"/>
                <w:right w:val="nil"/>
                <w:between w:val="nil"/>
              </w:pBdr>
              <w:spacing w:line="240" w:lineRule="auto"/>
              <w:ind w:left="0" w:hanging="2"/>
              <w:jc w:val="both"/>
              <w:rPr>
                <w:color w:val="000000"/>
                <w:szCs w:val="19"/>
              </w:rPr>
            </w:pPr>
          </w:p>
        </w:tc>
      </w:tr>
      <w:tr w:rsidR="00DE25BF" w14:paraId="482353BD" w14:textId="77777777">
        <w:tc>
          <w:tcPr>
            <w:tcW w:w="720" w:type="dxa"/>
            <w:vMerge/>
            <w:shd w:val="clear" w:color="auto" w:fill="D9D9D9"/>
          </w:tcPr>
          <w:p w14:paraId="072E7A5E" w14:textId="77777777" w:rsidR="00DE25BF" w:rsidRDefault="00DE25BF">
            <w:pPr>
              <w:widowControl w:val="0"/>
              <w:pBdr>
                <w:top w:val="nil"/>
                <w:left w:val="nil"/>
                <w:bottom w:val="nil"/>
                <w:right w:val="nil"/>
                <w:between w:val="nil"/>
              </w:pBdr>
              <w:spacing w:after="0" w:line="276" w:lineRule="auto"/>
              <w:ind w:left="0" w:hanging="2"/>
              <w:rPr>
                <w:color w:val="000000"/>
                <w:szCs w:val="19"/>
              </w:rPr>
            </w:pPr>
          </w:p>
        </w:tc>
        <w:tc>
          <w:tcPr>
            <w:tcW w:w="2692" w:type="dxa"/>
          </w:tcPr>
          <w:p w14:paraId="1D1924EB"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2610" w:type="dxa"/>
          </w:tcPr>
          <w:p w14:paraId="68AA0AC2"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883" w:type="dxa"/>
          </w:tcPr>
          <w:p w14:paraId="5E6BA7F1"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990" w:type="dxa"/>
          </w:tcPr>
          <w:p w14:paraId="63169EDE"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940" w:type="dxa"/>
          </w:tcPr>
          <w:p w14:paraId="75D98E13"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2505" w:type="dxa"/>
          </w:tcPr>
          <w:p w14:paraId="362C7087"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3240" w:type="dxa"/>
          </w:tcPr>
          <w:p w14:paraId="61E5CE2C" w14:textId="77777777" w:rsidR="00DE25BF" w:rsidRDefault="00DE25BF">
            <w:pPr>
              <w:pBdr>
                <w:top w:val="nil"/>
                <w:left w:val="nil"/>
                <w:bottom w:val="nil"/>
                <w:right w:val="nil"/>
                <w:between w:val="nil"/>
              </w:pBdr>
              <w:spacing w:line="240" w:lineRule="auto"/>
              <w:ind w:left="0" w:hanging="2"/>
              <w:jc w:val="both"/>
              <w:rPr>
                <w:color w:val="000000"/>
                <w:szCs w:val="19"/>
              </w:rPr>
            </w:pPr>
          </w:p>
        </w:tc>
      </w:tr>
      <w:tr w:rsidR="00DE25BF" w14:paraId="0429A64F" w14:textId="77777777">
        <w:tc>
          <w:tcPr>
            <w:tcW w:w="720" w:type="dxa"/>
            <w:vMerge/>
            <w:shd w:val="clear" w:color="auto" w:fill="D9D9D9"/>
          </w:tcPr>
          <w:p w14:paraId="0E5046C4" w14:textId="77777777" w:rsidR="00DE25BF" w:rsidRDefault="00DE25BF">
            <w:pPr>
              <w:widowControl w:val="0"/>
              <w:pBdr>
                <w:top w:val="nil"/>
                <w:left w:val="nil"/>
                <w:bottom w:val="nil"/>
                <w:right w:val="nil"/>
                <w:between w:val="nil"/>
              </w:pBdr>
              <w:spacing w:after="0" w:line="276" w:lineRule="auto"/>
              <w:ind w:left="0" w:hanging="2"/>
              <w:rPr>
                <w:color w:val="000000"/>
                <w:szCs w:val="19"/>
              </w:rPr>
            </w:pPr>
          </w:p>
        </w:tc>
        <w:tc>
          <w:tcPr>
            <w:tcW w:w="2692" w:type="dxa"/>
          </w:tcPr>
          <w:p w14:paraId="38B77D28"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2610" w:type="dxa"/>
          </w:tcPr>
          <w:p w14:paraId="72494AF5"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883" w:type="dxa"/>
          </w:tcPr>
          <w:p w14:paraId="00CD9AA2"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990" w:type="dxa"/>
          </w:tcPr>
          <w:p w14:paraId="6AB1F59E"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940" w:type="dxa"/>
          </w:tcPr>
          <w:p w14:paraId="48289427"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2505" w:type="dxa"/>
          </w:tcPr>
          <w:p w14:paraId="57C874BB" w14:textId="77777777" w:rsidR="00DE25BF" w:rsidRDefault="00DE25BF">
            <w:pPr>
              <w:pBdr>
                <w:top w:val="nil"/>
                <w:left w:val="nil"/>
                <w:bottom w:val="nil"/>
                <w:right w:val="nil"/>
                <w:between w:val="nil"/>
              </w:pBdr>
              <w:spacing w:line="240" w:lineRule="auto"/>
              <w:ind w:left="0" w:hanging="2"/>
              <w:jc w:val="both"/>
              <w:rPr>
                <w:color w:val="000000"/>
                <w:szCs w:val="19"/>
              </w:rPr>
            </w:pPr>
          </w:p>
        </w:tc>
        <w:tc>
          <w:tcPr>
            <w:tcW w:w="3240" w:type="dxa"/>
          </w:tcPr>
          <w:p w14:paraId="40331E99" w14:textId="77777777" w:rsidR="00DE25BF" w:rsidRDefault="00DE25BF">
            <w:pPr>
              <w:pBdr>
                <w:top w:val="nil"/>
                <w:left w:val="nil"/>
                <w:bottom w:val="nil"/>
                <w:right w:val="nil"/>
                <w:between w:val="nil"/>
              </w:pBdr>
              <w:spacing w:line="240" w:lineRule="auto"/>
              <w:ind w:left="0" w:hanging="2"/>
              <w:jc w:val="both"/>
              <w:rPr>
                <w:color w:val="000000"/>
                <w:szCs w:val="19"/>
              </w:rPr>
            </w:pPr>
          </w:p>
        </w:tc>
      </w:tr>
    </w:tbl>
    <w:p w14:paraId="4CDDC631" w14:textId="77777777" w:rsidR="00DE25BF" w:rsidRDefault="00DE25BF">
      <w:pPr>
        <w:pBdr>
          <w:top w:val="nil"/>
          <w:left w:val="nil"/>
          <w:bottom w:val="nil"/>
          <w:right w:val="nil"/>
          <w:between w:val="nil"/>
        </w:pBdr>
        <w:spacing w:line="240" w:lineRule="auto"/>
        <w:ind w:left="0" w:hanging="2"/>
        <w:jc w:val="both"/>
        <w:rPr>
          <w:color w:val="000000"/>
          <w:szCs w:val="19"/>
        </w:rPr>
      </w:pPr>
    </w:p>
    <w:p w14:paraId="7309270E" w14:textId="77777777" w:rsidR="00DE25BF" w:rsidRDefault="00DE25BF">
      <w:pPr>
        <w:pBdr>
          <w:top w:val="nil"/>
          <w:left w:val="nil"/>
          <w:bottom w:val="nil"/>
          <w:right w:val="nil"/>
          <w:between w:val="nil"/>
        </w:pBdr>
        <w:spacing w:line="240" w:lineRule="auto"/>
        <w:ind w:left="0" w:hanging="2"/>
        <w:jc w:val="both"/>
        <w:rPr>
          <w:color w:val="000000"/>
          <w:szCs w:val="19"/>
        </w:rPr>
      </w:pPr>
    </w:p>
    <w:p w14:paraId="412C3B72" w14:textId="77777777" w:rsidR="00DE25BF" w:rsidRDefault="00DE25BF">
      <w:pPr>
        <w:pBdr>
          <w:top w:val="nil"/>
          <w:left w:val="nil"/>
          <w:bottom w:val="nil"/>
          <w:right w:val="nil"/>
          <w:between w:val="nil"/>
        </w:pBdr>
        <w:spacing w:line="240" w:lineRule="auto"/>
        <w:ind w:left="0" w:hanging="2"/>
        <w:jc w:val="both"/>
        <w:rPr>
          <w:color w:val="000000"/>
          <w:szCs w:val="19"/>
        </w:rPr>
      </w:pPr>
    </w:p>
    <w:p w14:paraId="58F16BE4" w14:textId="77777777" w:rsidR="00DE25BF" w:rsidRDefault="00F92CF6">
      <w:pPr>
        <w:keepNext/>
        <w:numPr>
          <w:ilvl w:val="0"/>
          <w:numId w:val="1"/>
        </w:numPr>
        <w:pBdr>
          <w:top w:val="nil"/>
          <w:left w:val="nil"/>
          <w:bottom w:val="nil"/>
          <w:right w:val="nil"/>
          <w:between w:val="nil"/>
        </w:pBdr>
        <w:spacing w:before="240" w:line="240" w:lineRule="auto"/>
        <w:ind w:left="0" w:hanging="2"/>
        <w:rPr>
          <w:b/>
          <w:color w:val="000000"/>
          <w:szCs w:val="19"/>
        </w:rPr>
      </w:pPr>
      <w:r>
        <w:rPr>
          <w:b/>
          <w:color w:val="000000"/>
          <w:szCs w:val="19"/>
        </w:rPr>
        <w:t>IB internal assessment requirement to be completed during the course</w:t>
      </w:r>
    </w:p>
    <w:p w14:paraId="40C4DDC0" w14:textId="77777777" w:rsidR="00DE25BF" w:rsidRDefault="00F92CF6">
      <w:pPr>
        <w:keepNext/>
        <w:pBdr>
          <w:top w:val="nil"/>
          <w:left w:val="nil"/>
          <w:bottom w:val="nil"/>
          <w:right w:val="nil"/>
          <w:between w:val="nil"/>
        </w:pBdr>
        <w:spacing w:line="240" w:lineRule="auto"/>
        <w:ind w:left="0" w:hanging="2"/>
        <w:jc w:val="both"/>
        <w:rPr>
          <w:color w:val="000000"/>
          <w:szCs w:val="19"/>
        </w:rPr>
      </w:pPr>
      <w:r>
        <w:rPr>
          <w:color w:val="000000"/>
          <w:szCs w:val="19"/>
        </w:rPr>
        <w:t>Briefly explain how and when you will work on it. Include the date when you will first introduce the internal assessment requirement, when the internal assessment requirement will be due and how students will be prepared to do it.</w:t>
      </w:r>
    </w:p>
    <w:tbl>
      <w:tblPr>
        <w:tblStyle w:val="a1"/>
        <w:tblW w:w="27102"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551"/>
        <w:gridCol w:w="13551"/>
      </w:tblGrid>
      <w:tr w:rsidR="00DE25BF" w14:paraId="7FE98426" w14:textId="77777777">
        <w:trPr>
          <w:trHeight w:val="567"/>
        </w:trPr>
        <w:tc>
          <w:tcPr>
            <w:tcW w:w="13551" w:type="dxa"/>
          </w:tcPr>
          <w:p w14:paraId="5B7BD302" w14:textId="77777777" w:rsidR="00DE25BF" w:rsidRDefault="00F92CF6">
            <w:pPr>
              <w:pBdr>
                <w:top w:val="nil"/>
                <w:left w:val="nil"/>
                <w:bottom w:val="nil"/>
                <w:right w:val="nil"/>
                <w:between w:val="nil"/>
              </w:pBdr>
              <w:spacing w:after="120" w:line="240" w:lineRule="auto"/>
              <w:ind w:left="0" w:hanging="2"/>
              <w:rPr>
                <w:color w:val="000000"/>
                <w:szCs w:val="19"/>
              </w:rPr>
            </w:pPr>
            <w:r>
              <w:rPr>
                <w:color w:val="000000"/>
                <w:szCs w:val="19"/>
              </w:rPr>
              <w:t>Higher Level Essay—Year 1</w:t>
            </w:r>
            <w:r>
              <w:rPr>
                <w:color w:val="000000"/>
                <w:szCs w:val="19"/>
              </w:rPr>
              <w:t xml:space="preserve"> Fall and Spring Semesters, Year 2 Fall Semester—Final will be submitted in early Spring Semester of Year 2.</w:t>
            </w:r>
          </w:p>
          <w:p w14:paraId="385ADFC6" w14:textId="77777777" w:rsidR="00DE25BF" w:rsidRDefault="00F92CF6">
            <w:pPr>
              <w:pBdr>
                <w:top w:val="nil"/>
                <w:left w:val="nil"/>
                <w:bottom w:val="nil"/>
                <w:right w:val="nil"/>
                <w:between w:val="nil"/>
              </w:pBdr>
              <w:spacing w:after="120" w:line="240" w:lineRule="auto"/>
              <w:ind w:left="0" w:hanging="2"/>
              <w:rPr>
                <w:color w:val="000000"/>
                <w:szCs w:val="19"/>
              </w:rPr>
            </w:pPr>
            <w:r>
              <w:rPr>
                <w:color w:val="000000"/>
                <w:szCs w:val="19"/>
              </w:rPr>
              <w:t>Individual Oral Commentary—Year 1 Spring Semester, Year 2 Fall Semester—Final will be submitted in early Spring Semester of Year 2.</w:t>
            </w:r>
          </w:p>
        </w:tc>
        <w:tc>
          <w:tcPr>
            <w:tcW w:w="13551" w:type="dxa"/>
          </w:tcPr>
          <w:p w14:paraId="114785ED" w14:textId="77777777" w:rsidR="00DE25BF" w:rsidRDefault="00DE25BF">
            <w:pPr>
              <w:pBdr>
                <w:top w:val="nil"/>
                <w:left w:val="nil"/>
                <w:bottom w:val="nil"/>
                <w:right w:val="nil"/>
                <w:between w:val="nil"/>
              </w:pBdr>
              <w:spacing w:after="120" w:line="240" w:lineRule="auto"/>
              <w:ind w:left="0" w:hanging="2"/>
              <w:rPr>
                <w:color w:val="000000"/>
                <w:szCs w:val="19"/>
              </w:rPr>
            </w:pPr>
          </w:p>
        </w:tc>
      </w:tr>
    </w:tbl>
    <w:p w14:paraId="3C7FA8B4" w14:textId="77777777" w:rsidR="00DE25BF" w:rsidRDefault="00DE25BF">
      <w:pPr>
        <w:pBdr>
          <w:top w:val="nil"/>
          <w:left w:val="nil"/>
          <w:bottom w:val="nil"/>
          <w:right w:val="nil"/>
          <w:between w:val="nil"/>
        </w:pBdr>
        <w:spacing w:line="240" w:lineRule="auto"/>
        <w:ind w:left="0" w:hanging="2"/>
        <w:jc w:val="both"/>
        <w:rPr>
          <w:color w:val="000000"/>
          <w:szCs w:val="19"/>
        </w:rPr>
      </w:pPr>
    </w:p>
    <w:p w14:paraId="0877E7D2" w14:textId="77777777" w:rsidR="00DE25BF" w:rsidRDefault="00F92CF6">
      <w:pPr>
        <w:keepNext/>
        <w:numPr>
          <w:ilvl w:val="0"/>
          <w:numId w:val="1"/>
        </w:numPr>
        <w:pBdr>
          <w:top w:val="nil"/>
          <w:left w:val="nil"/>
          <w:bottom w:val="nil"/>
          <w:right w:val="nil"/>
          <w:between w:val="nil"/>
        </w:pBdr>
        <w:spacing w:before="240" w:line="240" w:lineRule="auto"/>
        <w:ind w:left="0" w:hanging="2"/>
        <w:rPr>
          <w:b/>
          <w:color w:val="000000"/>
          <w:szCs w:val="19"/>
        </w:rPr>
      </w:pPr>
      <w:r>
        <w:rPr>
          <w:b/>
          <w:color w:val="000000"/>
          <w:szCs w:val="19"/>
        </w:rPr>
        <w:t>Links to TOK</w:t>
      </w:r>
    </w:p>
    <w:p w14:paraId="7B052260" w14:textId="77777777" w:rsidR="00DE25BF" w:rsidRDefault="00F92CF6">
      <w:pPr>
        <w:keepNext/>
        <w:pBdr>
          <w:top w:val="nil"/>
          <w:left w:val="nil"/>
          <w:bottom w:val="nil"/>
          <w:right w:val="nil"/>
          <w:between w:val="nil"/>
        </w:pBdr>
        <w:spacing w:line="240" w:lineRule="auto"/>
        <w:ind w:left="0" w:hanging="2"/>
        <w:jc w:val="both"/>
        <w:rPr>
          <w:color w:val="000000"/>
          <w:szCs w:val="19"/>
        </w:rPr>
      </w:pPr>
      <w:r>
        <w:rPr>
          <w:color w:val="000000"/>
          <w:szCs w:val="19"/>
        </w:rPr>
        <w:t>You are expected to explore links between the topics of your subject and TOK. As an example of how you would do this, choose one topic from your course outline that would allow your students to make links with TOK. Describe how you would plan the lesson.</w:t>
      </w:r>
    </w:p>
    <w:tbl>
      <w:tblPr>
        <w:tblStyle w:val="a2"/>
        <w:tblW w:w="13551"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41"/>
        <w:gridCol w:w="11310"/>
      </w:tblGrid>
      <w:tr w:rsidR="00DE25BF" w14:paraId="29D33CBB" w14:textId="77777777">
        <w:trPr>
          <w:trHeight w:val="284"/>
        </w:trPr>
        <w:tc>
          <w:tcPr>
            <w:tcW w:w="2241" w:type="dxa"/>
            <w:shd w:val="clear" w:color="auto" w:fill="E6E6E6"/>
          </w:tcPr>
          <w:p w14:paraId="0F04BAD5" w14:textId="77777777" w:rsidR="00DE25BF" w:rsidRDefault="00F92CF6">
            <w:pPr>
              <w:keepNext/>
              <w:pBdr>
                <w:top w:val="nil"/>
                <w:left w:val="nil"/>
                <w:bottom w:val="nil"/>
                <w:right w:val="nil"/>
                <w:between w:val="nil"/>
              </w:pBdr>
              <w:spacing w:after="120" w:line="240" w:lineRule="auto"/>
              <w:ind w:left="0" w:hanging="2"/>
              <w:jc w:val="both"/>
              <w:rPr>
                <w:b/>
                <w:color w:val="808080"/>
                <w:szCs w:val="19"/>
              </w:rPr>
            </w:pPr>
            <w:r>
              <w:rPr>
                <w:b/>
                <w:color w:val="808080"/>
                <w:szCs w:val="19"/>
              </w:rPr>
              <w:t>Topic</w:t>
            </w:r>
          </w:p>
        </w:tc>
        <w:tc>
          <w:tcPr>
            <w:tcW w:w="11310" w:type="dxa"/>
            <w:shd w:val="clear" w:color="auto" w:fill="E6E6E6"/>
          </w:tcPr>
          <w:p w14:paraId="43803DE4" w14:textId="77777777" w:rsidR="00DE25BF" w:rsidRDefault="00F92CF6">
            <w:pPr>
              <w:keepNext/>
              <w:pBdr>
                <w:top w:val="nil"/>
                <w:left w:val="nil"/>
                <w:bottom w:val="nil"/>
                <w:right w:val="nil"/>
                <w:between w:val="nil"/>
              </w:pBdr>
              <w:spacing w:after="120" w:line="240" w:lineRule="auto"/>
              <w:ind w:left="0" w:hanging="2"/>
              <w:jc w:val="both"/>
              <w:rPr>
                <w:b/>
                <w:color w:val="808080"/>
                <w:szCs w:val="19"/>
              </w:rPr>
            </w:pPr>
            <w:r>
              <w:rPr>
                <w:b/>
                <w:color w:val="808080"/>
                <w:szCs w:val="19"/>
              </w:rPr>
              <w:t>Link with TOK (including description of lesson plan)</w:t>
            </w:r>
          </w:p>
        </w:tc>
      </w:tr>
      <w:tr w:rsidR="00DE25BF" w14:paraId="04457D7A" w14:textId="77777777">
        <w:trPr>
          <w:trHeight w:val="567"/>
        </w:trPr>
        <w:tc>
          <w:tcPr>
            <w:tcW w:w="2241" w:type="dxa"/>
          </w:tcPr>
          <w:p w14:paraId="27CD90CD" w14:textId="77777777" w:rsidR="00DE25BF" w:rsidRDefault="00F92CF6">
            <w:pPr>
              <w:keepNext/>
              <w:pBdr>
                <w:top w:val="nil"/>
                <w:left w:val="nil"/>
                <w:bottom w:val="nil"/>
                <w:right w:val="nil"/>
                <w:between w:val="nil"/>
              </w:pBdr>
              <w:spacing w:after="120" w:line="240" w:lineRule="auto"/>
              <w:ind w:left="0" w:hanging="2"/>
              <w:rPr>
                <w:color w:val="000000"/>
                <w:szCs w:val="19"/>
              </w:rPr>
            </w:pPr>
            <w:r>
              <w:rPr>
                <w:color w:val="000000"/>
                <w:szCs w:val="19"/>
              </w:rPr>
              <w:t>Unit 1: Censorship and Power</w:t>
            </w:r>
          </w:p>
        </w:tc>
        <w:tc>
          <w:tcPr>
            <w:tcW w:w="11310" w:type="dxa"/>
          </w:tcPr>
          <w:p w14:paraId="1438CB29" w14:textId="77777777" w:rsidR="00DE25BF" w:rsidRDefault="00F92CF6">
            <w:pPr>
              <w:spacing w:after="0"/>
              <w:ind w:left="0" w:hanging="2"/>
            </w:pPr>
            <w:r>
              <w:rPr>
                <w:b/>
              </w:rPr>
              <w:t>Does language shape our thoughts?</w:t>
            </w:r>
          </w:p>
          <w:p w14:paraId="61D6B0B2" w14:textId="77777777" w:rsidR="00DE25BF" w:rsidRDefault="00F92CF6">
            <w:pPr>
              <w:spacing w:after="0"/>
              <w:ind w:left="0" w:hanging="2"/>
            </w:pPr>
            <w:r>
              <w:t xml:space="preserve">This unit attempts to address this question by examining the propaganda campaign of the dictators in North Korea and the impact that their language has had on the way people think about their world.  In the text </w:t>
            </w:r>
            <w:r>
              <w:rPr>
                <w:i/>
              </w:rPr>
              <w:t>Nothing to Envy</w:t>
            </w:r>
            <w:r>
              <w:t xml:space="preserve">, </w:t>
            </w:r>
            <w:proofErr w:type="spellStart"/>
            <w:r>
              <w:t>Demick</w:t>
            </w:r>
            <w:proofErr w:type="spellEnd"/>
            <w:r>
              <w:t xml:space="preserve"> interviews defectors</w:t>
            </w:r>
            <w:r>
              <w:t xml:space="preserve"> from North Korea who have experienced censorship, propaganda, and mind control through language as a way to form the thoughts’ of the masses.</w:t>
            </w:r>
          </w:p>
        </w:tc>
      </w:tr>
    </w:tbl>
    <w:p w14:paraId="78EB5881" w14:textId="77777777" w:rsidR="00DE25BF" w:rsidRDefault="00DE25BF">
      <w:pPr>
        <w:pBdr>
          <w:top w:val="nil"/>
          <w:left w:val="nil"/>
          <w:bottom w:val="nil"/>
          <w:right w:val="nil"/>
          <w:between w:val="nil"/>
        </w:pBdr>
        <w:spacing w:line="240" w:lineRule="auto"/>
        <w:ind w:left="0" w:hanging="2"/>
        <w:jc w:val="both"/>
        <w:rPr>
          <w:color w:val="000000"/>
          <w:szCs w:val="19"/>
        </w:rPr>
      </w:pPr>
    </w:p>
    <w:p w14:paraId="77AF4CFD" w14:textId="77777777" w:rsidR="00DE25BF" w:rsidRDefault="00F92CF6">
      <w:pPr>
        <w:keepNext/>
        <w:numPr>
          <w:ilvl w:val="0"/>
          <w:numId w:val="1"/>
        </w:numPr>
        <w:pBdr>
          <w:top w:val="nil"/>
          <w:left w:val="nil"/>
          <w:bottom w:val="nil"/>
          <w:right w:val="nil"/>
          <w:between w:val="nil"/>
        </w:pBdr>
        <w:spacing w:before="240" w:line="240" w:lineRule="auto"/>
        <w:ind w:left="0" w:hanging="2"/>
        <w:rPr>
          <w:b/>
          <w:color w:val="000000"/>
          <w:szCs w:val="19"/>
        </w:rPr>
      </w:pPr>
      <w:r>
        <w:rPr>
          <w:b/>
          <w:color w:val="000000"/>
          <w:szCs w:val="19"/>
        </w:rPr>
        <w:lastRenderedPageBreak/>
        <w:t>International mindedness</w:t>
      </w:r>
    </w:p>
    <w:p w14:paraId="1B297721" w14:textId="77777777" w:rsidR="00DE25BF" w:rsidRDefault="00F92CF6">
      <w:pPr>
        <w:keepNext/>
        <w:pBdr>
          <w:top w:val="nil"/>
          <w:left w:val="nil"/>
          <w:bottom w:val="nil"/>
          <w:right w:val="nil"/>
          <w:between w:val="nil"/>
        </w:pBdr>
        <w:spacing w:line="240" w:lineRule="auto"/>
        <w:ind w:left="0" w:hanging="2"/>
        <w:jc w:val="both"/>
        <w:rPr>
          <w:color w:val="000000"/>
          <w:szCs w:val="19"/>
        </w:rPr>
      </w:pPr>
      <w:r>
        <w:rPr>
          <w:color w:val="000000"/>
          <w:szCs w:val="19"/>
        </w:rPr>
        <w:t>Every IB course should contribute to the development of international mindedness in students. As an example of how you would do this, choose one topic from your outline that would allow your students to analyse it from different cultural perspectives. Brie</w:t>
      </w:r>
      <w:r>
        <w:rPr>
          <w:color w:val="000000"/>
          <w:szCs w:val="19"/>
        </w:rPr>
        <w:t>fly explain the reason for your choice and what resources you will use to achieve this goal.</w:t>
      </w:r>
    </w:p>
    <w:tbl>
      <w:tblPr>
        <w:tblStyle w:val="a3"/>
        <w:tblW w:w="13551"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12"/>
        <w:gridCol w:w="10739"/>
      </w:tblGrid>
      <w:tr w:rsidR="00DE25BF" w14:paraId="0F524382" w14:textId="77777777">
        <w:trPr>
          <w:trHeight w:val="284"/>
        </w:trPr>
        <w:tc>
          <w:tcPr>
            <w:tcW w:w="2812" w:type="dxa"/>
            <w:shd w:val="clear" w:color="auto" w:fill="E6E6E6"/>
          </w:tcPr>
          <w:p w14:paraId="20CBF226" w14:textId="77777777" w:rsidR="00DE25BF" w:rsidRDefault="00F92CF6">
            <w:pPr>
              <w:keepNext/>
              <w:pBdr>
                <w:top w:val="nil"/>
                <w:left w:val="nil"/>
                <w:bottom w:val="nil"/>
                <w:right w:val="nil"/>
                <w:between w:val="nil"/>
              </w:pBdr>
              <w:spacing w:after="120" w:line="240" w:lineRule="auto"/>
              <w:ind w:left="0" w:hanging="2"/>
              <w:jc w:val="both"/>
              <w:rPr>
                <w:b/>
                <w:color w:val="808080"/>
                <w:szCs w:val="19"/>
              </w:rPr>
            </w:pPr>
            <w:r>
              <w:rPr>
                <w:b/>
                <w:color w:val="808080"/>
                <w:szCs w:val="19"/>
              </w:rPr>
              <w:t>Topic</w:t>
            </w:r>
          </w:p>
        </w:tc>
        <w:tc>
          <w:tcPr>
            <w:tcW w:w="10739" w:type="dxa"/>
            <w:shd w:val="clear" w:color="auto" w:fill="E6E6E6"/>
          </w:tcPr>
          <w:p w14:paraId="4B156862" w14:textId="77777777" w:rsidR="00DE25BF" w:rsidRDefault="00F92CF6">
            <w:pPr>
              <w:keepNext/>
              <w:pBdr>
                <w:top w:val="nil"/>
                <w:left w:val="nil"/>
                <w:bottom w:val="nil"/>
                <w:right w:val="nil"/>
                <w:between w:val="nil"/>
              </w:pBdr>
              <w:spacing w:after="120" w:line="240" w:lineRule="auto"/>
              <w:ind w:left="0" w:hanging="2"/>
              <w:jc w:val="both"/>
              <w:rPr>
                <w:b/>
                <w:color w:val="808080"/>
                <w:szCs w:val="19"/>
              </w:rPr>
            </w:pPr>
            <w:r>
              <w:rPr>
                <w:b/>
                <w:color w:val="808080"/>
                <w:szCs w:val="19"/>
              </w:rPr>
              <w:t>Contribution to the development of international mindedness (including resources you will use)</w:t>
            </w:r>
          </w:p>
        </w:tc>
      </w:tr>
      <w:tr w:rsidR="00DE25BF" w14:paraId="7919D517" w14:textId="77777777">
        <w:trPr>
          <w:trHeight w:val="567"/>
        </w:trPr>
        <w:tc>
          <w:tcPr>
            <w:tcW w:w="2812" w:type="dxa"/>
          </w:tcPr>
          <w:p w14:paraId="61F485C7" w14:textId="77777777" w:rsidR="00DE25BF" w:rsidRDefault="00F92CF6">
            <w:pPr>
              <w:pBdr>
                <w:top w:val="nil"/>
                <w:left w:val="nil"/>
                <w:bottom w:val="nil"/>
                <w:right w:val="nil"/>
                <w:between w:val="nil"/>
              </w:pBdr>
              <w:spacing w:after="120" w:line="240" w:lineRule="auto"/>
              <w:ind w:left="0" w:hanging="2"/>
              <w:rPr>
                <w:color w:val="000000"/>
                <w:szCs w:val="19"/>
              </w:rPr>
            </w:pPr>
            <w:r>
              <w:rPr>
                <w:color w:val="000000"/>
                <w:szCs w:val="19"/>
              </w:rPr>
              <w:t>Unit 4: Institutional Discrimination and Structural Prejudice</w:t>
            </w:r>
          </w:p>
        </w:tc>
        <w:tc>
          <w:tcPr>
            <w:tcW w:w="10739" w:type="dxa"/>
          </w:tcPr>
          <w:p w14:paraId="7CBCFBEE" w14:textId="77777777" w:rsidR="00DE25BF" w:rsidRDefault="00F92CF6">
            <w:pPr>
              <w:pBdr>
                <w:top w:val="nil"/>
                <w:left w:val="nil"/>
                <w:bottom w:val="nil"/>
                <w:right w:val="nil"/>
                <w:between w:val="nil"/>
              </w:pBdr>
              <w:spacing w:after="120" w:line="240" w:lineRule="auto"/>
              <w:ind w:left="0" w:hanging="2"/>
              <w:rPr>
                <w:color w:val="000000"/>
                <w:szCs w:val="19"/>
              </w:rPr>
            </w:pPr>
            <w:r>
              <w:rPr>
                <w:color w:val="000000"/>
                <w:szCs w:val="19"/>
              </w:rPr>
              <w:t xml:space="preserve">During this unit, we will read </w:t>
            </w:r>
            <w:proofErr w:type="spellStart"/>
            <w:r>
              <w:rPr>
                <w:color w:val="000000"/>
                <w:szCs w:val="19"/>
              </w:rPr>
              <w:t>Rohinton</w:t>
            </w:r>
            <w:proofErr w:type="spellEnd"/>
            <w:r>
              <w:rPr>
                <w:color w:val="000000"/>
                <w:szCs w:val="19"/>
              </w:rPr>
              <w:t xml:space="preserve"> Mistry’s </w:t>
            </w:r>
            <w:r>
              <w:rPr>
                <w:i/>
                <w:color w:val="000000"/>
                <w:szCs w:val="19"/>
              </w:rPr>
              <w:t>A Fine Balance</w:t>
            </w:r>
            <w:r>
              <w:rPr>
                <w:color w:val="000000"/>
                <w:szCs w:val="19"/>
              </w:rPr>
              <w:t xml:space="preserve">.  This novel will be paired with an examination of structural racism and discrimination throughout the globe.  In small groups, students will research focused issues that </w:t>
            </w:r>
            <w:proofErr w:type="spellStart"/>
            <w:r>
              <w:rPr>
                <w:color w:val="000000"/>
                <w:szCs w:val="19"/>
              </w:rPr>
              <w:t>center</w:t>
            </w:r>
            <w:proofErr w:type="spellEnd"/>
            <w:r>
              <w:rPr>
                <w:color w:val="000000"/>
                <w:szCs w:val="19"/>
              </w:rPr>
              <w:t xml:space="preserve"> around instit</w:t>
            </w:r>
            <w:r>
              <w:rPr>
                <w:color w:val="000000"/>
                <w:szCs w:val="19"/>
              </w:rPr>
              <w:t>utional oppression such as human rights violations, systemic oppression, abuse of power, patriarchy and misogyny, poverty and contemporary social inequality, and marginalized ethnic groups.  Through their research, bringing articles for the entire class to</w:t>
            </w:r>
            <w:r>
              <w:rPr>
                <w:color w:val="000000"/>
                <w:szCs w:val="19"/>
              </w:rPr>
              <w:t xml:space="preserve"> read, leading Socratic Seminars, and ultimately presenting on their topics, students will have the opportunity to recognize these structural inequities globally.  Their investigations are required to examine multiple countries and cultures in order to ens</w:t>
            </w:r>
            <w:r>
              <w:rPr>
                <w:color w:val="000000"/>
                <w:szCs w:val="19"/>
              </w:rPr>
              <w:t>ure a truly global look at these issues.</w:t>
            </w:r>
          </w:p>
        </w:tc>
      </w:tr>
    </w:tbl>
    <w:p w14:paraId="6F10C877" w14:textId="77777777" w:rsidR="00DE25BF" w:rsidRDefault="00DE25BF">
      <w:pPr>
        <w:pBdr>
          <w:top w:val="nil"/>
          <w:left w:val="nil"/>
          <w:bottom w:val="nil"/>
          <w:right w:val="nil"/>
          <w:between w:val="nil"/>
        </w:pBdr>
        <w:spacing w:line="240" w:lineRule="auto"/>
        <w:ind w:left="0" w:hanging="2"/>
        <w:jc w:val="both"/>
        <w:rPr>
          <w:color w:val="000000"/>
          <w:szCs w:val="19"/>
        </w:rPr>
      </w:pPr>
    </w:p>
    <w:p w14:paraId="71E779D5" w14:textId="77777777" w:rsidR="00DE25BF" w:rsidRDefault="00F92CF6">
      <w:pPr>
        <w:keepNext/>
        <w:numPr>
          <w:ilvl w:val="0"/>
          <w:numId w:val="1"/>
        </w:numPr>
        <w:pBdr>
          <w:top w:val="nil"/>
          <w:left w:val="nil"/>
          <w:bottom w:val="nil"/>
          <w:right w:val="nil"/>
          <w:between w:val="nil"/>
        </w:pBdr>
        <w:spacing w:before="240" w:line="240" w:lineRule="auto"/>
        <w:ind w:left="0" w:hanging="2"/>
        <w:rPr>
          <w:b/>
          <w:color w:val="000000"/>
          <w:szCs w:val="19"/>
        </w:rPr>
      </w:pPr>
      <w:r>
        <w:rPr>
          <w:b/>
          <w:color w:val="000000"/>
          <w:szCs w:val="19"/>
        </w:rPr>
        <w:t>Development of the IB learner profile</w:t>
      </w:r>
    </w:p>
    <w:p w14:paraId="5839E347" w14:textId="77777777" w:rsidR="00DE25BF" w:rsidRDefault="00F92CF6">
      <w:pPr>
        <w:keepNext/>
        <w:pBdr>
          <w:top w:val="nil"/>
          <w:left w:val="nil"/>
          <w:bottom w:val="nil"/>
          <w:right w:val="nil"/>
          <w:between w:val="nil"/>
        </w:pBdr>
        <w:spacing w:line="240" w:lineRule="auto"/>
        <w:ind w:left="0" w:hanging="2"/>
        <w:jc w:val="both"/>
        <w:rPr>
          <w:color w:val="000000"/>
          <w:szCs w:val="19"/>
        </w:rPr>
      </w:pPr>
      <w:r>
        <w:rPr>
          <w:color w:val="000000"/>
          <w:szCs w:val="19"/>
        </w:rPr>
        <w:t>Through the course it is also expected that students will develop the attributes of the IB learner profile. As an example of how you would do this, choose one topic from your course outline and explain how the contents and related skills would pursue the d</w:t>
      </w:r>
      <w:r>
        <w:rPr>
          <w:color w:val="000000"/>
          <w:szCs w:val="19"/>
        </w:rPr>
        <w:t xml:space="preserve">evelopment of any attribute(s) of the IB learner profile that you will identify. </w:t>
      </w:r>
    </w:p>
    <w:tbl>
      <w:tblPr>
        <w:tblStyle w:val="a4"/>
        <w:tblW w:w="13551"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12"/>
        <w:gridCol w:w="10739"/>
      </w:tblGrid>
      <w:tr w:rsidR="00DE25BF" w14:paraId="4293B7B3" w14:textId="77777777">
        <w:trPr>
          <w:trHeight w:val="284"/>
        </w:trPr>
        <w:tc>
          <w:tcPr>
            <w:tcW w:w="2812" w:type="dxa"/>
            <w:shd w:val="clear" w:color="auto" w:fill="E6E6E6"/>
          </w:tcPr>
          <w:p w14:paraId="3FD10138" w14:textId="77777777" w:rsidR="00DE25BF" w:rsidRDefault="00F92CF6">
            <w:pPr>
              <w:keepNext/>
              <w:pBdr>
                <w:top w:val="nil"/>
                <w:left w:val="nil"/>
                <w:bottom w:val="nil"/>
                <w:right w:val="nil"/>
                <w:between w:val="nil"/>
              </w:pBdr>
              <w:spacing w:after="120" w:line="240" w:lineRule="auto"/>
              <w:ind w:left="0" w:hanging="2"/>
              <w:jc w:val="both"/>
              <w:rPr>
                <w:b/>
                <w:color w:val="808080"/>
                <w:szCs w:val="19"/>
              </w:rPr>
            </w:pPr>
            <w:r>
              <w:rPr>
                <w:b/>
                <w:color w:val="808080"/>
                <w:szCs w:val="19"/>
              </w:rPr>
              <w:t>Topic</w:t>
            </w:r>
          </w:p>
        </w:tc>
        <w:tc>
          <w:tcPr>
            <w:tcW w:w="10739" w:type="dxa"/>
            <w:shd w:val="clear" w:color="auto" w:fill="E6E6E6"/>
          </w:tcPr>
          <w:p w14:paraId="5028A6CC" w14:textId="77777777" w:rsidR="00DE25BF" w:rsidRDefault="00F92CF6">
            <w:pPr>
              <w:keepNext/>
              <w:pBdr>
                <w:top w:val="nil"/>
                <w:left w:val="nil"/>
                <w:bottom w:val="nil"/>
                <w:right w:val="nil"/>
                <w:between w:val="nil"/>
              </w:pBdr>
              <w:spacing w:after="120" w:line="240" w:lineRule="auto"/>
              <w:ind w:left="0" w:hanging="2"/>
              <w:jc w:val="both"/>
              <w:rPr>
                <w:b/>
                <w:color w:val="808080"/>
                <w:szCs w:val="19"/>
              </w:rPr>
            </w:pPr>
            <w:r>
              <w:rPr>
                <w:b/>
                <w:color w:val="808080"/>
                <w:szCs w:val="19"/>
              </w:rPr>
              <w:t>Contribution to the development of the attribute(s) of the IB learner profile</w:t>
            </w:r>
          </w:p>
        </w:tc>
      </w:tr>
      <w:tr w:rsidR="00DE25BF" w14:paraId="23C6A604" w14:textId="77777777">
        <w:trPr>
          <w:trHeight w:val="567"/>
        </w:trPr>
        <w:tc>
          <w:tcPr>
            <w:tcW w:w="2812" w:type="dxa"/>
          </w:tcPr>
          <w:p w14:paraId="37FB34D4" w14:textId="77777777" w:rsidR="00DE25BF" w:rsidRDefault="00F92CF6">
            <w:pPr>
              <w:pBdr>
                <w:top w:val="nil"/>
                <w:left w:val="nil"/>
                <w:bottom w:val="nil"/>
                <w:right w:val="nil"/>
                <w:between w:val="nil"/>
              </w:pBdr>
              <w:spacing w:after="120" w:line="240" w:lineRule="auto"/>
              <w:ind w:left="0" w:hanging="2"/>
              <w:rPr>
                <w:color w:val="000000"/>
                <w:szCs w:val="19"/>
              </w:rPr>
            </w:pPr>
            <w:r>
              <w:rPr>
                <w:color w:val="000000"/>
                <w:szCs w:val="19"/>
              </w:rPr>
              <w:t>Unit 3: Global Responses to Homelessness</w:t>
            </w:r>
          </w:p>
        </w:tc>
        <w:tc>
          <w:tcPr>
            <w:tcW w:w="10739" w:type="dxa"/>
          </w:tcPr>
          <w:p w14:paraId="3B268AF3" w14:textId="77777777" w:rsidR="00DE25BF" w:rsidRDefault="00F92CF6">
            <w:pPr>
              <w:spacing w:after="0" w:line="256" w:lineRule="auto"/>
              <w:ind w:left="0" w:hanging="2"/>
            </w:pPr>
            <w:r>
              <w:t>Through this unit, students will explore homelessness and class inequality internationally.  However, they will focus on the housing crisis that currently afflicts our city, Los Angeles, in far greater ways than we see in other parts of our country, or, in</w:t>
            </w:r>
            <w:r>
              <w:t xml:space="preserve">deed, the world.  By expanding the way that we think about people facing homelessness, students will become </w:t>
            </w:r>
            <w:r>
              <w:rPr>
                <w:u w:val="single"/>
              </w:rPr>
              <w:t xml:space="preserve">principled </w:t>
            </w:r>
            <w:r>
              <w:t xml:space="preserve">in that they can understand the concept of justice for all people.  Also, through their action project, they demonstrate that they are </w:t>
            </w:r>
            <w:r>
              <w:rPr>
                <w:u w:val="single"/>
              </w:rPr>
              <w:t>ca</w:t>
            </w:r>
            <w:r>
              <w:rPr>
                <w:u w:val="single"/>
              </w:rPr>
              <w:t>ring</w:t>
            </w:r>
            <w:r>
              <w:t xml:space="preserve"> and help others.</w:t>
            </w:r>
          </w:p>
          <w:p w14:paraId="50AD4F43" w14:textId="77777777" w:rsidR="00DE25BF" w:rsidRDefault="00DE25BF">
            <w:pPr>
              <w:spacing w:after="0" w:line="256" w:lineRule="auto"/>
              <w:ind w:left="0" w:hanging="2"/>
            </w:pPr>
          </w:p>
        </w:tc>
      </w:tr>
    </w:tbl>
    <w:p w14:paraId="16DBB7C7" w14:textId="77777777" w:rsidR="00DE25BF" w:rsidRDefault="00DE25BF">
      <w:pPr>
        <w:pBdr>
          <w:top w:val="nil"/>
          <w:left w:val="nil"/>
          <w:bottom w:val="nil"/>
          <w:right w:val="nil"/>
          <w:between w:val="nil"/>
        </w:pBdr>
        <w:spacing w:line="240" w:lineRule="auto"/>
        <w:ind w:left="0" w:hanging="2"/>
        <w:jc w:val="both"/>
        <w:rPr>
          <w:color w:val="000000"/>
          <w:szCs w:val="19"/>
        </w:rPr>
      </w:pPr>
    </w:p>
    <w:p w14:paraId="06261C59" w14:textId="77777777" w:rsidR="00DE25BF" w:rsidRDefault="00F92CF6">
      <w:pPr>
        <w:keepNext/>
        <w:numPr>
          <w:ilvl w:val="0"/>
          <w:numId w:val="1"/>
        </w:numPr>
        <w:pBdr>
          <w:top w:val="nil"/>
          <w:left w:val="nil"/>
          <w:bottom w:val="nil"/>
          <w:right w:val="nil"/>
          <w:between w:val="nil"/>
        </w:pBdr>
        <w:spacing w:before="240" w:line="240" w:lineRule="auto"/>
        <w:ind w:left="0" w:hanging="2"/>
        <w:rPr>
          <w:b/>
          <w:color w:val="000000"/>
          <w:szCs w:val="19"/>
        </w:rPr>
      </w:pPr>
      <w:r>
        <w:rPr>
          <w:b/>
          <w:color w:val="000000"/>
          <w:szCs w:val="19"/>
        </w:rPr>
        <w:t>Resources</w:t>
      </w:r>
    </w:p>
    <w:p w14:paraId="7F1A27A5" w14:textId="77777777" w:rsidR="00DE25BF" w:rsidRDefault="00F92CF6">
      <w:pPr>
        <w:keepNext/>
        <w:pBdr>
          <w:top w:val="nil"/>
          <w:left w:val="nil"/>
          <w:bottom w:val="nil"/>
          <w:right w:val="nil"/>
          <w:between w:val="nil"/>
        </w:pBdr>
        <w:spacing w:line="240" w:lineRule="auto"/>
        <w:ind w:left="0" w:hanging="2"/>
        <w:jc w:val="both"/>
        <w:rPr>
          <w:color w:val="000000"/>
          <w:szCs w:val="19"/>
        </w:rPr>
      </w:pPr>
      <w:r>
        <w:rPr>
          <w:color w:val="000000"/>
          <w:szCs w:val="19"/>
        </w:rPr>
        <w:t>Are instructional materials and other resources available in sufficient quality, quantity and variety to give effective support to the aims and methods of the courses? Will students have access to resources beyond the ones available at school? Briefly desc</w:t>
      </w:r>
      <w:r>
        <w:rPr>
          <w:color w:val="000000"/>
          <w:szCs w:val="19"/>
        </w:rPr>
        <w:t>ribe what plans are in place if changes are needed.</w:t>
      </w:r>
    </w:p>
    <w:tbl>
      <w:tblPr>
        <w:tblStyle w:val="a5"/>
        <w:tblW w:w="1355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51"/>
      </w:tblGrid>
      <w:tr w:rsidR="00DE25BF" w14:paraId="41977224" w14:textId="77777777">
        <w:trPr>
          <w:trHeight w:val="567"/>
        </w:trPr>
        <w:tc>
          <w:tcPr>
            <w:tcW w:w="13551" w:type="dxa"/>
            <w:tcBorders>
              <w:top w:val="single" w:sz="8" w:space="0" w:color="000000"/>
              <w:left w:val="single" w:sz="8" w:space="0" w:color="000000"/>
              <w:bottom w:val="single" w:sz="8" w:space="0" w:color="000000"/>
              <w:right w:val="single" w:sz="8" w:space="0" w:color="000000"/>
            </w:tcBorders>
          </w:tcPr>
          <w:p w14:paraId="296FD051" w14:textId="77777777" w:rsidR="00DE25BF" w:rsidRDefault="00F92CF6">
            <w:pPr>
              <w:pBdr>
                <w:top w:val="nil"/>
                <w:left w:val="nil"/>
                <w:bottom w:val="nil"/>
                <w:right w:val="nil"/>
                <w:between w:val="nil"/>
              </w:pBdr>
              <w:spacing w:after="120" w:line="240" w:lineRule="auto"/>
              <w:ind w:left="0" w:hanging="2"/>
              <w:rPr>
                <w:color w:val="000000"/>
                <w:szCs w:val="19"/>
              </w:rPr>
            </w:pPr>
            <w:r>
              <w:rPr>
                <w:color w:val="000000"/>
                <w:szCs w:val="19"/>
              </w:rPr>
              <w:t xml:space="preserve">Students have access to personal laptops and all their reading are offered digitally as well as in print.  They are able to collaborate on their assignments through online platforms such as google docs.  </w:t>
            </w:r>
            <w:r>
              <w:rPr>
                <w:color w:val="000000"/>
                <w:szCs w:val="19"/>
              </w:rPr>
              <w:t>In our current remote learning experience, students have all the resources they need online in order to learn and cover the IB English curriculum.</w:t>
            </w:r>
          </w:p>
        </w:tc>
      </w:tr>
    </w:tbl>
    <w:p w14:paraId="6A02AA30" w14:textId="77777777" w:rsidR="00DE25BF" w:rsidRDefault="00DE25BF">
      <w:pPr>
        <w:pBdr>
          <w:top w:val="nil"/>
          <w:left w:val="nil"/>
          <w:bottom w:val="nil"/>
          <w:right w:val="nil"/>
          <w:between w:val="nil"/>
        </w:pBdr>
        <w:spacing w:after="0" w:line="240" w:lineRule="auto"/>
        <w:ind w:left="0" w:hanging="2"/>
        <w:jc w:val="both"/>
        <w:rPr>
          <w:color w:val="000000"/>
          <w:szCs w:val="19"/>
        </w:rPr>
      </w:pPr>
      <w:bookmarkStart w:id="1" w:name="_heading=h.gjdgxs" w:colFirst="0" w:colLast="0"/>
      <w:bookmarkEnd w:id="1"/>
    </w:p>
    <w:p w14:paraId="0347EED9" w14:textId="77777777" w:rsidR="00DE25BF" w:rsidRDefault="00DE25BF">
      <w:pPr>
        <w:ind w:left="0" w:hanging="2"/>
      </w:pPr>
    </w:p>
    <w:sectPr w:rsidR="00DE25BF">
      <w:pgSz w:w="16839" w:h="11907" w:orient="landscape"/>
      <w:pgMar w:top="810" w:right="1440" w:bottom="90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Gill Sans">
    <w:panose1 w:val="020B0502020104020203"/>
    <w:charset w:val="00"/>
    <w:family w:val="swiss"/>
    <w:pitch w:val="variable"/>
    <w:sig w:usb0="80000267" w:usb1="00000000" w:usb2="00000000" w:usb3="00000000" w:csb0="000001F7" w:csb1="00000000"/>
  </w:font>
  <w:font w:name="Myriad Pro">
    <w:panose1 w:val="00000000000000000000"/>
    <w:charset w:val="00"/>
    <w:family w:val="roman"/>
    <w:notTrueType/>
    <w:pitch w:val="default"/>
  </w:font>
  <w:font w:name="Arial Unicode MS">
    <w:panose1 w:val="020B0604020202020204"/>
    <w:charset w:val="00"/>
    <w:family w:val="swiss"/>
    <w:pitch w:val="variable"/>
    <w:sig w:usb0="F7FFAFFF" w:usb1="E9DFFFFF" w:usb2="0000003F" w:usb3="00000000" w:csb0="003F01FF" w:csb1="00000000"/>
  </w:font>
  <w:font w:name="Lydi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B7348D"/>
    <w:multiLevelType w:val="multilevel"/>
    <w:tmpl w:val="68642E64"/>
    <w:lvl w:ilvl="0">
      <w:start w:val="1"/>
      <w:numFmt w:val="decimal"/>
      <w:pStyle w:val="Listbullet"/>
      <w:lvlText w:val="%1."/>
      <w:lvlJc w:val="left"/>
      <w:pPr>
        <w:ind w:left="454" w:hanging="454"/>
      </w:pPr>
      <w:rPr>
        <w:rFonts w:ascii="Arial" w:eastAsia="Arial" w:hAnsi="Arial" w:cs="Arial"/>
        <w:b/>
        <w:i w:val="0"/>
        <w:sz w:val="19"/>
        <w:szCs w:val="19"/>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7D87693F"/>
    <w:multiLevelType w:val="multilevel"/>
    <w:tmpl w:val="B3D8D938"/>
    <w:lvl w:ilvl="0">
      <w:start w:val="1"/>
      <w:numFmt w:val="bullet"/>
      <w:pStyle w:val="List2ndlevelbullet"/>
      <w:lvlText w:val="–"/>
      <w:lvlJc w:val="left"/>
      <w:pPr>
        <w:ind w:left="908" w:hanging="454"/>
      </w:pPr>
      <w:rPr>
        <w:b w:val="0"/>
        <w:i w:val="0"/>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7E09607F"/>
    <w:multiLevelType w:val="multilevel"/>
    <w:tmpl w:val="77E62E3E"/>
    <w:lvl w:ilvl="0">
      <w:start w:val="1"/>
      <w:numFmt w:val="decimal"/>
      <w:pStyle w:val="Listnumber"/>
      <w:lvlText w:val="%1."/>
      <w:lvlJc w:val="left"/>
      <w:pPr>
        <w:tabs>
          <w:tab w:val="num" w:pos="720"/>
        </w:tabs>
        <w:ind w:left="720" w:hanging="720"/>
      </w:pPr>
    </w:lvl>
    <w:lvl w:ilvl="1">
      <w:start w:val="1"/>
      <w:numFmt w:val="decimal"/>
      <w:pStyle w:val="List3rdlevelnumber"/>
      <w:lvlText w:val="%2."/>
      <w:lvlJc w:val="left"/>
      <w:pPr>
        <w:tabs>
          <w:tab w:val="num" w:pos="1440"/>
        </w:tabs>
        <w:ind w:left="1440" w:hanging="720"/>
      </w:pPr>
    </w:lvl>
    <w:lvl w:ilvl="2">
      <w:start w:val="1"/>
      <w:numFmt w:val="decimal"/>
      <w:pStyle w:val="ListafterH6"/>
      <w:lvlText w:val="%3."/>
      <w:lvlJc w:val="left"/>
      <w:pPr>
        <w:tabs>
          <w:tab w:val="num" w:pos="2160"/>
        </w:tabs>
        <w:ind w:left="2160" w:hanging="720"/>
      </w:pPr>
    </w:lvl>
    <w:lvl w:ilvl="3">
      <w:start w:val="1"/>
      <w:numFmt w:val="decimal"/>
      <w:pStyle w:val="List2ndlevelletteredwithoutspacing"/>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BF"/>
    <w:rsid w:val="00DE25BF"/>
    <w:rsid w:val="00F92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38BF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19"/>
        <w:szCs w:val="19"/>
        <w:lang w:val="en-GB" w:eastAsia="zh-CN" w:bidi="ar-SA"/>
      </w:rPr>
    </w:rPrDefault>
    <w:pPrDefault>
      <w:pPr>
        <w:tabs>
          <w:tab w:val="left" w:pos="454"/>
          <w:tab w:val="left" w:pos="907"/>
          <w:tab w:val="left" w:pos="1361"/>
          <w:tab w:val="left" w:pos="1814"/>
        </w:tabs>
        <w:spacing w:after="24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4"/>
      <w:lang w:eastAsia="en-US"/>
    </w:rPr>
  </w:style>
  <w:style w:type="paragraph" w:styleId="Heading1">
    <w:name w:val="heading 1"/>
    <w:basedOn w:val="Normal"/>
    <w:next w:val="Heading2"/>
    <w:pPr>
      <w:keepNext/>
      <w:pageBreakBefore/>
      <w:pBdr>
        <w:top w:val="single" w:sz="2" w:space="3" w:color="999999"/>
        <w:left w:val="single" w:sz="2" w:space="4" w:color="999999"/>
        <w:bottom w:val="single" w:sz="2" w:space="3" w:color="999999"/>
        <w:right w:val="single" w:sz="2" w:space="4" w:color="999999"/>
      </w:pBdr>
      <w:shd w:val="clear" w:color="auto" w:fill="999999"/>
      <w:ind w:left="113" w:right="96"/>
    </w:pPr>
    <w:rPr>
      <w:rFonts w:ascii="Gill Sans" w:hAnsi="Gill Sans"/>
      <w:bCs/>
      <w:color w:val="000000"/>
      <w:kern w:val="32"/>
      <w:sz w:val="20"/>
      <w:szCs w:val="32"/>
    </w:rPr>
  </w:style>
  <w:style w:type="paragraph" w:styleId="Heading2">
    <w:name w:val="heading 2"/>
    <w:basedOn w:val="Normal"/>
    <w:next w:val="Heading3"/>
    <w:pPr>
      <w:keepNext/>
      <w:pageBreakBefore/>
      <w:pBdr>
        <w:top w:val="single" w:sz="2" w:space="5" w:color="999999"/>
        <w:left w:val="single" w:sz="2" w:space="0" w:color="999999"/>
        <w:bottom w:val="single" w:sz="2" w:space="5" w:color="999999"/>
      </w:pBdr>
      <w:shd w:val="clear" w:color="auto" w:fill="C0C0C0"/>
      <w:spacing w:after="360"/>
      <w:ind w:left="57"/>
      <w:outlineLvl w:val="1"/>
    </w:pPr>
    <w:rPr>
      <w:rFonts w:ascii="Gill Sans" w:hAnsi="Gill Sans"/>
      <w:bCs/>
      <w:iCs/>
      <w:color w:val="EAEAEA"/>
      <w:sz w:val="36"/>
      <w:szCs w:val="28"/>
    </w:rPr>
  </w:style>
  <w:style w:type="paragraph" w:styleId="Heading3">
    <w:name w:val="heading 3"/>
    <w:basedOn w:val="Master"/>
    <w:next w:val="Normal"/>
    <w:pPr>
      <w:keepNext/>
      <w:tabs>
        <w:tab w:val="clear" w:pos="454"/>
      </w:tabs>
      <w:spacing w:before="240"/>
      <w:jc w:val="left"/>
      <w:outlineLvl w:val="2"/>
    </w:pPr>
    <w:rPr>
      <w:rFonts w:ascii="Gill Sans" w:hAnsi="Gill Sans"/>
      <w:bCs/>
      <w:color w:val="808080"/>
      <w:sz w:val="40"/>
      <w:szCs w:val="26"/>
    </w:rPr>
  </w:style>
  <w:style w:type="paragraph" w:styleId="Heading4">
    <w:name w:val="heading 4"/>
    <w:basedOn w:val="Master"/>
    <w:next w:val="Normal"/>
    <w:pPr>
      <w:keepNext/>
      <w:tabs>
        <w:tab w:val="clear" w:pos="454"/>
      </w:tabs>
      <w:spacing w:before="240"/>
      <w:jc w:val="left"/>
      <w:outlineLvl w:val="3"/>
    </w:pPr>
    <w:rPr>
      <w:rFonts w:ascii="Gill Sans" w:hAnsi="Gill Sans"/>
      <w:b/>
      <w:bCs/>
      <w:sz w:val="28"/>
      <w:szCs w:val="28"/>
    </w:rPr>
  </w:style>
  <w:style w:type="paragraph" w:styleId="Heading5">
    <w:name w:val="heading 5"/>
    <w:basedOn w:val="Master"/>
    <w:next w:val="Normal"/>
    <w:pPr>
      <w:keepNext/>
      <w:tabs>
        <w:tab w:val="clear" w:pos="454"/>
      </w:tabs>
      <w:spacing w:before="120"/>
      <w:jc w:val="left"/>
      <w:outlineLvl w:val="4"/>
    </w:pPr>
    <w:rPr>
      <w:rFonts w:ascii="Gill Sans" w:hAnsi="Gill Sans"/>
      <w:b/>
      <w:bCs/>
      <w:iCs/>
      <w:sz w:val="22"/>
      <w:szCs w:val="26"/>
    </w:rPr>
  </w:style>
  <w:style w:type="paragraph" w:styleId="Heading6">
    <w:name w:val="heading 6"/>
    <w:basedOn w:val="Master"/>
    <w:next w:val="Undefined"/>
    <w:pPr>
      <w:keepNext/>
      <w:spacing w:before="120" w:after="0"/>
      <w:jc w:val="left"/>
      <w:outlineLvl w:val="5"/>
    </w:pPr>
    <w:rPr>
      <w:rFonts w:ascii="Gill Sans" w:hAnsi="Gill Sans"/>
      <w:b/>
      <w:bCs/>
      <w:sz w:val="20"/>
      <w:szCs w:val="22"/>
    </w:rPr>
  </w:style>
  <w:style w:type="paragraph" w:styleId="Heading7">
    <w:name w:val="heading 7"/>
    <w:basedOn w:val="Master"/>
    <w:next w:val="Normal"/>
    <w:pPr>
      <w:spacing w:before="120" w:after="0"/>
      <w:jc w:val="left"/>
      <w:outlineLvl w:val="6"/>
    </w:pPr>
    <w:rPr>
      <w:rFonts w:ascii="Gill Sans" w:hAnsi="Gill Sans"/>
      <w:i/>
      <w:sz w:val="20"/>
    </w:rPr>
  </w:style>
  <w:style w:type="paragraph" w:styleId="Heading9">
    <w:name w:val="heading 9"/>
    <w:basedOn w:val="Normal"/>
    <w:next w:val="Normal"/>
    <w:pPr>
      <w:keepNext/>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Master">
    <w:name w:val="Master"/>
    <w:pPr>
      <w:suppressAutoHyphens/>
      <w:spacing w:after="120" w:line="1" w:lineRule="atLeast"/>
      <w:ind w:leftChars="-1" w:left="-1" w:hangingChars="1" w:hanging="1"/>
      <w:jc w:val="both"/>
      <w:textDirection w:val="btLr"/>
      <w:textAlignment w:val="top"/>
      <w:outlineLvl w:val="0"/>
    </w:pPr>
    <w:rPr>
      <w:position w:val="-1"/>
      <w:lang w:eastAsia="en-US"/>
    </w:rPr>
  </w:style>
  <w:style w:type="character" w:customStyle="1" w:styleId="Heading3Char">
    <w:name w:val="Heading 3 Char"/>
    <w:rPr>
      <w:rFonts w:ascii="Gill Sans" w:hAnsi="Gill Sans" w:cs="Arial"/>
      <w:bCs/>
      <w:color w:val="808080"/>
      <w:w w:val="100"/>
      <w:position w:val="-1"/>
      <w:sz w:val="40"/>
      <w:szCs w:val="26"/>
      <w:effect w:val="none"/>
      <w:vertAlign w:val="baseline"/>
      <w:cs w:val="0"/>
      <w:em w:val="none"/>
      <w:lang w:val="en-GB" w:eastAsia="en-US" w:bidi="ar-SA"/>
    </w:rPr>
  </w:style>
  <w:style w:type="character" w:customStyle="1" w:styleId="Heading1Char">
    <w:name w:val="Heading 1 Char"/>
    <w:rPr>
      <w:rFonts w:ascii="Gill Sans" w:hAnsi="Gill Sans" w:cs="Arial"/>
      <w:bCs/>
      <w:color w:val="000000"/>
      <w:w w:val="100"/>
      <w:kern w:val="32"/>
      <w:position w:val="-1"/>
      <w:szCs w:val="32"/>
      <w:effect w:val="none"/>
      <w:vertAlign w:val="baseline"/>
      <w:cs w:val="0"/>
      <w:em w:val="none"/>
      <w:lang w:val="en-GB" w:eastAsia="en-US" w:bidi="ar-SA"/>
    </w:rPr>
  </w:style>
  <w:style w:type="character" w:customStyle="1" w:styleId="Heading4Char">
    <w:name w:val="Heading 4 Char"/>
    <w:rPr>
      <w:rFonts w:ascii="Gill Sans" w:hAnsi="Gill Sans"/>
      <w:b/>
      <w:bCs/>
      <w:w w:val="100"/>
      <w:position w:val="-1"/>
      <w:sz w:val="28"/>
      <w:szCs w:val="28"/>
      <w:effect w:val="none"/>
      <w:vertAlign w:val="baseline"/>
      <w:cs w:val="0"/>
      <w:em w:val="none"/>
      <w:lang w:val="en-GB" w:eastAsia="en-US" w:bidi="ar-SA"/>
    </w:rPr>
  </w:style>
  <w:style w:type="character" w:customStyle="1" w:styleId="Heading5Char">
    <w:name w:val="Heading 5 Char"/>
    <w:rPr>
      <w:rFonts w:ascii="Gill Sans" w:hAnsi="Gill Sans"/>
      <w:b/>
      <w:bCs/>
      <w:iCs/>
      <w:w w:val="100"/>
      <w:position w:val="-1"/>
      <w:sz w:val="22"/>
      <w:szCs w:val="26"/>
      <w:effect w:val="none"/>
      <w:vertAlign w:val="baseline"/>
      <w:cs w:val="0"/>
      <w:em w:val="none"/>
      <w:lang w:val="en-GB" w:eastAsia="en-US" w:bidi="ar-SA"/>
    </w:rPr>
  </w:style>
  <w:style w:type="character" w:customStyle="1" w:styleId="Heading6Char">
    <w:name w:val="Heading 6 Char"/>
    <w:rPr>
      <w:rFonts w:ascii="Gill Sans" w:hAnsi="Gill Sans"/>
      <w:b/>
      <w:bCs/>
      <w:w w:val="100"/>
      <w:position w:val="-1"/>
      <w:szCs w:val="22"/>
      <w:effect w:val="none"/>
      <w:vertAlign w:val="baseline"/>
      <w:cs w:val="0"/>
      <w:em w:val="none"/>
      <w:lang w:val="en-GB" w:eastAsia="en-US" w:bidi="ar-SA"/>
    </w:rPr>
  </w:style>
  <w:style w:type="character" w:customStyle="1" w:styleId="Heading7Char">
    <w:name w:val="Heading 7 Char"/>
    <w:rPr>
      <w:rFonts w:ascii="Gill Sans" w:hAnsi="Gill Sans"/>
      <w:i/>
      <w:w w:val="100"/>
      <w:position w:val="-1"/>
      <w:effect w:val="none"/>
      <w:vertAlign w:val="baseline"/>
      <w:cs w:val="0"/>
      <w:em w:val="none"/>
      <w:lang w:val="en-GB" w:eastAsia="en-US" w:bidi="ar-SA"/>
    </w:rPr>
  </w:style>
  <w:style w:type="character" w:customStyle="1" w:styleId="Heading9Char">
    <w:name w:val="Heading 9 Char"/>
    <w:rPr>
      <w:w w:val="100"/>
      <w:position w:val="-1"/>
      <w:sz w:val="36"/>
      <w:szCs w:val="24"/>
      <w:effect w:val="none"/>
      <w:vertAlign w:val="baseline"/>
      <w:cs w:val="0"/>
      <w:em w:val="none"/>
      <w:lang w:val="en-GB" w:eastAsia="en-US" w:bidi="ar-SA"/>
    </w:rPr>
  </w:style>
  <w:style w:type="paragraph" w:styleId="Header">
    <w:name w:val="header"/>
    <w:basedOn w:val="Normal"/>
    <w:pPr>
      <w:tabs>
        <w:tab w:val="center" w:pos="4153"/>
        <w:tab w:val="right" w:pos="8306"/>
      </w:tabs>
    </w:pPr>
    <w:rPr>
      <w:rFonts w:ascii="Times New Roman" w:hAnsi="Times New Roman"/>
      <w:sz w:val="24"/>
    </w:rPr>
  </w:style>
  <w:style w:type="character" w:customStyle="1" w:styleId="HeaderChar">
    <w:name w:val="Header Char"/>
    <w:rPr>
      <w:w w:val="100"/>
      <w:position w:val="-1"/>
      <w:sz w:val="24"/>
      <w:szCs w:val="24"/>
      <w:effect w:val="none"/>
      <w:vertAlign w:val="baseline"/>
      <w:cs w:val="0"/>
      <w:em w:val="none"/>
      <w:lang w:val="en-GB" w:eastAsia="en-US" w:bidi="ar-SA"/>
    </w:rPr>
  </w:style>
  <w:style w:type="paragraph" w:styleId="Footer">
    <w:name w:val="footer"/>
    <w:basedOn w:val="Master"/>
    <w:pPr>
      <w:tabs>
        <w:tab w:val="center" w:pos="4153"/>
        <w:tab w:val="right" w:pos="8306"/>
      </w:tabs>
    </w:pPr>
    <w:rPr>
      <w:rFonts w:ascii="Myriad Pro" w:hAnsi="Myriad Pro"/>
      <w:sz w:val="16"/>
    </w:rPr>
  </w:style>
  <w:style w:type="character" w:customStyle="1" w:styleId="FooterChar">
    <w:name w:val="Footer Char"/>
    <w:rPr>
      <w:rFonts w:ascii="Myriad Pro" w:hAnsi="Myriad Pro"/>
      <w:w w:val="100"/>
      <w:position w:val="-1"/>
      <w:sz w:val="16"/>
      <w:effect w:val="none"/>
      <w:vertAlign w:val="baseline"/>
      <w:cs w:val="0"/>
      <w:em w:val="none"/>
      <w:lang w:val="en-GB" w:eastAsia="en-US" w:bidi="ar-SA"/>
    </w:rPr>
  </w:style>
  <w:style w:type="paragraph" w:customStyle="1" w:styleId="Copyright-Centred">
    <w:name w:val="Copyright - Centred"/>
    <w:basedOn w:val="Body"/>
    <w:pPr>
      <w:spacing w:after="0"/>
      <w:jc w:val="center"/>
    </w:pPr>
  </w:style>
  <w:style w:type="paragraph" w:customStyle="1" w:styleId="Body">
    <w:name w:val="Body"/>
    <w:basedOn w:val="Master"/>
    <w:pPr>
      <w:spacing w:after="240"/>
    </w:pPr>
  </w:style>
  <w:style w:type="paragraph" w:styleId="BodyTextIndent">
    <w:name w:val="Body Text Indent"/>
    <w:basedOn w:val="Normal"/>
    <w:pPr>
      <w:ind w:left="720"/>
    </w:pPr>
    <w:rPr>
      <w:i/>
      <w:iCs/>
    </w:rPr>
  </w:style>
  <w:style w:type="paragraph" w:customStyle="1" w:styleId="Tablebody">
    <w:name w:val="Table body"/>
    <w:basedOn w:val="Master"/>
    <w:pPr>
      <w:jc w:val="left"/>
    </w:pPr>
  </w:style>
  <w:style w:type="paragraph" w:customStyle="1" w:styleId="Tableheader">
    <w:name w:val="Table header"/>
    <w:basedOn w:val="Master"/>
    <w:rPr>
      <w:b/>
      <w:color w:val="808080"/>
    </w:rPr>
  </w:style>
  <w:style w:type="paragraph" w:customStyle="1" w:styleId="Listnumber">
    <w:name w:val="List (number)"/>
    <w:basedOn w:val="Master"/>
    <w:pPr>
      <w:numPr>
        <w:numId w:val="3"/>
      </w:numPr>
      <w:spacing w:after="240"/>
      <w:ind w:left="-1" w:hanging="1"/>
    </w:pPr>
  </w:style>
  <w:style w:type="character" w:customStyle="1" w:styleId="ListnumberChar">
    <w:name w:val="List (number) Char"/>
    <w:rPr>
      <w:rFonts w:ascii="Arial" w:hAnsi="Arial"/>
      <w:w w:val="100"/>
      <w:position w:val="-1"/>
      <w:sz w:val="19"/>
      <w:effect w:val="none"/>
      <w:vertAlign w:val="baseline"/>
      <w:cs w:val="0"/>
      <w:em w:val="none"/>
      <w:lang w:val="en-GB" w:eastAsia="en-US" w:bidi="ar-SA"/>
    </w:rPr>
  </w:style>
  <w:style w:type="paragraph" w:customStyle="1" w:styleId="Listbullet">
    <w:name w:val="List (bullet)"/>
    <w:basedOn w:val="Master"/>
    <w:pPr>
      <w:numPr>
        <w:numId w:val="1"/>
      </w:numPr>
      <w:spacing w:after="240"/>
      <w:ind w:left="-1" w:hanging="1"/>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BodyText">
    <w:name w:val="Body Text"/>
    <w:aliases w:val="body"/>
    <w:basedOn w:val="Normal"/>
    <w:pPr>
      <w:spacing w:after="100" w:afterAutospacing="1"/>
      <w:jc w:val="both"/>
    </w:pPr>
    <w:rPr>
      <w:rFonts w:ascii="Times New Roman" w:hAnsi="Times New Roman"/>
      <w:sz w:val="24"/>
    </w:rPr>
  </w:style>
  <w:style w:type="character" w:customStyle="1" w:styleId="BodyTextChar">
    <w:name w:val="Body Text Char"/>
    <w:aliases w:val="body Char"/>
    <w:rPr>
      <w:w w:val="100"/>
      <w:position w:val="-1"/>
      <w:sz w:val="24"/>
      <w:szCs w:val="24"/>
      <w:effect w:val="none"/>
      <w:vertAlign w:val="baseline"/>
      <w:cs w:val="0"/>
      <w:em w:val="none"/>
      <w:lang w:val="en-GB" w:eastAsia="en-US" w:bidi="ar-SA"/>
    </w:rPr>
  </w:style>
  <w:style w:type="paragraph" w:styleId="BodyTextIndent2">
    <w:name w:val="Body Text Indent 2"/>
    <w:basedOn w:val="Normal"/>
    <w:pPr>
      <w:ind w:firstLine="720"/>
    </w:pPr>
    <w:rPr>
      <w:rFonts w:ascii="Times New Roman" w:hAnsi="Times New Roman"/>
      <w:sz w:val="24"/>
    </w:rPr>
  </w:style>
  <w:style w:type="character" w:customStyle="1" w:styleId="BodyTextIndent2Char">
    <w:name w:val="Body Text Indent 2 Char"/>
    <w:rPr>
      <w:w w:val="100"/>
      <w:position w:val="-1"/>
      <w:sz w:val="24"/>
      <w:szCs w:val="24"/>
      <w:effect w:val="none"/>
      <w:vertAlign w:val="baseline"/>
      <w:cs w:val="0"/>
      <w:em w:val="none"/>
      <w:lang w:val="en-GB" w:eastAsia="en-US" w:bidi="ar-SA"/>
    </w:rPr>
  </w:style>
  <w:style w:type="paragraph" w:styleId="BodyText2">
    <w:name w:val="Body Text 2"/>
    <w:basedOn w:val="Normal"/>
    <w:rPr>
      <w:rFonts w:ascii="Times New Roman" w:hAnsi="Times New Roman"/>
      <w:b/>
      <w:bCs/>
      <w:sz w:val="32"/>
    </w:rPr>
  </w:style>
  <w:style w:type="character" w:customStyle="1" w:styleId="BodyText2Char">
    <w:name w:val="Body Text 2 Char"/>
    <w:rPr>
      <w:b/>
      <w:bCs/>
      <w:w w:val="100"/>
      <w:position w:val="-1"/>
      <w:sz w:val="32"/>
      <w:szCs w:val="24"/>
      <w:effect w:val="none"/>
      <w:vertAlign w:val="baseline"/>
      <w:cs w:val="0"/>
      <w:em w:val="none"/>
      <w:lang w:val="en-GB" w:eastAsia="en-US" w:bidi="ar-SA"/>
    </w:rPr>
  </w:style>
  <w:style w:type="character" w:styleId="PageNumber">
    <w:name w:val="page number"/>
    <w:rPr>
      <w:rFonts w:ascii="Lydian" w:hAnsi="Lydian"/>
      <w:w w:val="100"/>
      <w:position w:val="-1"/>
      <w:sz w:val="20"/>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GB" w:eastAsia="en-US" w:bidi="ar-SA"/>
    </w:rPr>
  </w:style>
  <w:style w:type="paragraph" w:customStyle="1" w:styleId="Listcontinuation">
    <w:name w:val="List continuation"/>
    <w:basedOn w:val="Master"/>
    <w:pPr>
      <w:spacing w:after="240"/>
      <w:ind w:left="454"/>
    </w:pPr>
  </w:style>
  <w:style w:type="paragraph" w:customStyle="1" w:styleId="Tablebodycentred">
    <w:name w:val="Table body centred"/>
    <w:basedOn w:val="Master"/>
    <w:pPr>
      <w:jc w:val="center"/>
    </w:pPr>
  </w:style>
  <w:style w:type="paragraph" w:customStyle="1" w:styleId="Tableheadercentred">
    <w:name w:val="Table header centred"/>
    <w:basedOn w:val="Tableheader"/>
    <w:pPr>
      <w:jc w:val="center"/>
    </w:pPr>
  </w:style>
  <w:style w:type="paragraph" w:customStyle="1" w:styleId="List2ndlevelbullet">
    <w:name w:val="List 2nd level (bullet)"/>
    <w:basedOn w:val="Master"/>
    <w:pPr>
      <w:numPr>
        <w:numId w:val="2"/>
      </w:numPr>
      <w:tabs>
        <w:tab w:val="clear" w:pos="1361"/>
      </w:tabs>
      <w:spacing w:after="240"/>
      <w:ind w:left="-1" w:hanging="1"/>
    </w:pPr>
  </w:style>
  <w:style w:type="paragraph" w:customStyle="1" w:styleId="List3rdlevelbullet">
    <w:name w:val="List 3rd level (bullet)"/>
    <w:basedOn w:val="Master"/>
    <w:pPr>
      <w:tabs>
        <w:tab w:val="clear" w:pos="454"/>
        <w:tab w:val="clear" w:pos="907"/>
        <w:tab w:val="clear" w:pos="1814"/>
        <w:tab w:val="num" w:pos="720"/>
      </w:tabs>
      <w:spacing w:after="240"/>
    </w:pPr>
  </w:style>
  <w:style w:type="paragraph" w:customStyle="1" w:styleId="List2ndlevelnumber">
    <w:name w:val="List 2nd level (number)"/>
    <w:basedOn w:val="Master"/>
    <w:pPr>
      <w:tabs>
        <w:tab w:val="clear" w:pos="454"/>
        <w:tab w:val="num" w:pos="720"/>
      </w:tabs>
      <w:spacing w:after="240"/>
      <w:ind w:left="908" w:hanging="454"/>
    </w:pPr>
  </w:style>
  <w:style w:type="paragraph" w:customStyle="1" w:styleId="List3rdlevelnumber">
    <w:name w:val="List 3rd level (number)"/>
    <w:basedOn w:val="Master"/>
    <w:next w:val="Undefined"/>
    <w:pPr>
      <w:numPr>
        <w:ilvl w:val="1"/>
        <w:numId w:val="6"/>
      </w:numPr>
      <w:tabs>
        <w:tab w:val="clear" w:pos="907"/>
      </w:tabs>
      <w:spacing w:after="240"/>
      <w:ind w:left="-1" w:hanging="1"/>
    </w:pPr>
  </w:style>
  <w:style w:type="paragraph" w:customStyle="1" w:styleId="Listcontinuation2ndlevel">
    <w:name w:val="List continuation 2nd level"/>
    <w:basedOn w:val="Master"/>
    <w:pPr>
      <w:spacing w:after="240"/>
      <w:ind w:left="907"/>
    </w:pPr>
  </w:style>
  <w:style w:type="paragraph" w:customStyle="1" w:styleId="Listcontinuation3rdlevel">
    <w:name w:val="List continuation 3rd level"/>
    <w:basedOn w:val="Master"/>
    <w:pPr>
      <w:spacing w:after="240"/>
      <w:ind w:left="1361"/>
    </w:pPr>
  </w:style>
  <w:style w:type="character" w:styleId="FollowedHyperlink">
    <w:name w:val="FollowedHyperlink"/>
    <w:rPr>
      <w:color w:val="800080"/>
      <w:w w:val="100"/>
      <w:position w:val="-1"/>
      <w:u w:val="single"/>
      <w:effect w:val="none"/>
      <w:vertAlign w:val="baseline"/>
      <w:cs w:val="0"/>
      <w:em w:val="none"/>
    </w:rPr>
  </w:style>
  <w:style w:type="character" w:styleId="Hyperlink">
    <w:name w:val="Hyperlink"/>
    <w:rPr>
      <w:rFonts w:ascii="Arial" w:hAnsi="Arial"/>
      <w:color w:val="000000"/>
      <w:w w:val="100"/>
      <w:position w:val="-1"/>
      <w:sz w:val="19"/>
      <w:u w:val="none"/>
      <w:effect w:val="none"/>
      <w:vertAlign w:val="baseline"/>
      <w:cs w:val="0"/>
      <w:em w:val="none"/>
    </w:rPr>
  </w:style>
  <w:style w:type="paragraph" w:customStyle="1" w:styleId="Tablelistbullet">
    <w:name w:val="Table list (bullet)"/>
    <w:basedOn w:val="Master"/>
    <w:pPr>
      <w:tabs>
        <w:tab w:val="num" w:pos="720"/>
      </w:tabs>
      <w:jc w:val="left"/>
    </w:pPr>
  </w:style>
  <w:style w:type="paragraph" w:customStyle="1" w:styleId="Bodywithoutspacing">
    <w:name w:val="Body without spacing"/>
    <w:basedOn w:val="Body"/>
    <w:pPr>
      <w:spacing w:after="0"/>
    </w:pPr>
  </w:style>
  <w:style w:type="paragraph" w:customStyle="1" w:styleId="Tablelistnumber">
    <w:name w:val="Table list (number)"/>
    <w:basedOn w:val="Master"/>
    <w:pPr>
      <w:tabs>
        <w:tab w:val="clear" w:pos="454"/>
      </w:tabs>
      <w:jc w:val="left"/>
    </w:pPr>
  </w:style>
  <w:style w:type="paragraph" w:styleId="FootnoteText">
    <w:name w:val="footnote text"/>
    <w:basedOn w:val="Normal"/>
    <w:rPr>
      <w:sz w:val="17"/>
      <w:szCs w:val="20"/>
    </w:rPr>
  </w:style>
  <w:style w:type="character" w:customStyle="1" w:styleId="FootnoteTextChar">
    <w:name w:val="Footnote Text Char"/>
    <w:rPr>
      <w:rFonts w:ascii="Arial" w:hAnsi="Arial"/>
      <w:w w:val="100"/>
      <w:position w:val="-1"/>
      <w:sz w:val="17"/>
      <w:effect w:val="none"/>
      <w:vertAlign w:val="baseline"/>
      <w:cs w:val="0"/>
      <w:em w:val="none"/>
      <w:lang w:val="en-GB" w:eastAsia="en-US" w:bidi="ar-SA"/>
    </w:rPr>
  </w:style>
  <w:style w:type="paragraph" w:customStyle="1" w:styleId="Notebody">
    <w:name w:val="Note body"/>
    <w:basedOn w:val="Master"/>
    <w:rPr>
      <w:color w:val="808080"/>
      <w:sz w:val="16"/>
    </w:rPr>
  </w:style>
  <w:style w:type="paragraph" w:styleId="NoteHeading">
    <w:name w:val="Note Heading"/>
    <w:basedOn w:val="Normal"/>
    <w:next w:val="Normal"/>
    <w:rPr>
      <w:rFonts w:ascii="Times New Roman" w:hAnsi="Times New Roman"/>
      <w:sz w:val="24"/>
    </w:rPr>
  </w:style>
  <w:style w:type="paragraph" w:customStyle="1" w:styleId="Notelistbullet">
    <w:name w:val="Note list (bullet)"/>
    <w:basedOn w:val="Notebody"/>
    <w:pPr>
      <w:tabs>
        <w:tab w:val="num" w:pos="720"/>
      </w:tabs>
    </w:pPr>
  </w:style>
  <w:style w:type="paragraph" w:customStyle="1" w:styleId="Notelistnumber">
    <w:name w:val="Note list (number)"/>
    <w:basedOn w:val="Notebody"/>
    <w:pPr>
      <w:tabs>
        <w:tab w:val="num" w:pos="720"/>
      </w:tabs>
    </w:p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ascii="Times New Roman" w:hAnsi="Times New Roman"/>
      <w:sz w:val="20"/>
      <w:szCs w:val="20"/>
    </w:rPr>
  </w:style>
  <w:style w:type="character" w:customStyle="1" w:styleId="CommentTextChar">
    <w:name w:val="Comment Text Char"/>
    <w:rPr>
      <w:w w:val="100"/>
      <w:position w:val="-1"/>
      <w:effect w:val="none"/>
      <w:vertAlign w:val="baseline"/>
      <w:cs w:val="0"/>
      <w:em w:val="none"/>
      <w:lang w:val="en-GB" w:eastAsia="en-US" w:bidi="ar-SA"/>
    </w:rPr>
  </w:style>
  <w:style w:type="character" w:customStyle="1" w:styleId="NoteHeadingChar">
    <w:name w:val="Note Heading Char"/>
    <w:rPr>
      <w:w w:val="100"/>
      <w:position w:val="-1"/>
      <w:sz w:val="24"/>
      <w:szCs w:val="24"/>
      <w:effect w:val="none"/>
      <w:vertAlign w:val="baseline"/>
      <w:cs w:val="0"/>
      <w:em w:val="none"/>
      <w:lang w:val="en-GB" w:eastAsia="en-US" w:bidi="ar-SA"/>
    </w:rPr>
  </w:style>
  <w:style w:type="paragraph" w:customStyle="1" w:styleId="Listlettered">
    <w:name w:val="List (lettered)"/>
    <w:basedOn w:val="Master"/>
    <w:pPr>
      <w:tabs>
        <w:tab w:val="num" w:pos="720"/>
      </w:tabs>
      <w:spacing w:after="240"/>
    </w:pPr>
  </w:style>
  <w:style w:type="paragraph" w:customStyle="1" w:styleId="List2ndlevellettered">
    <w:name w:val="List 2nd level (lettered)"/>
    <w:basedOn w:val="Listlettered"/>
  </w:style>
  <w:style w:type="paragraph" w:customStyle="1" w:styleId="List3rdlevellettered">
    <w:name w:val="List 3rd level (lettered)"/>
    <w:basedOn w:val="Listlettered"/>
    <w:pPr>
      <w:tabs>
        <w:tab w:val="clear" w:pos="907"/>
        <w:tab w:val="num" w:pos="2381"/>
      </w:tabs>
      <w:ind w:left="2381" w:hanging="453"/>
    </w:p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val="en-GB" w:eastAsia="en-US" w:bidi="ar-SA"/>
    </w:rPr>
  </w:style>
  <w:style w:type="paragraph" w:styleId="DocumentMap">
    <w:name w:val="Document Map"/>
    <w:basedOn w:val="Normal"/>
    <w:pPr>
      <w:shd w:val="clear" w:color="auto" w:fill="000080"/>
    </w:pPr>
    <w:rPr>
      <w:rFonts w:ascii="Tahoma" w:hAnsi="Tahoma" w:cs="Tahoma"/>
      <w:sz w:val="24"/>
    </w:rPr>
  </w:style>
  <w:style w:type="character" w:customStyle="1" w:styleId="DocumentMapChar">
    <w:name w:val="Document Map Char"/>
    <w:rPr>
      <w:rFonts w:ascii="Tahoma" w:hAnsi="Tahoma" w:cs="Tahoma"/>
      <w:w w:val="100"/>
      <w:position w:val="-1"/>
      <w:sz w:val="24"/>
      <w:szCs w:val="24"/>
      <w:effect w:val="none"/>
      <w:vertAlign w:val="baseline"/>
      <w:cs w:val="0"/>
      <w:em w:val="none"/>
      <w:lang w:val="en-GB" w:eastAsia="en-US" w:bidi="ar-SA"/>
    </w:rPr>
  </w:style>
  <w:style w:type="paragraph" w:customStyle="1" w:styleId="Notebodywithoutspacing">
    <w:name w:val="Note body without spacing"/>
    <w:basedOn w:val="Notebody"/>
    <w:next w:val="Notebody"/>
    <w:pPr>
      <w:spacing w:after="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CharChar1">
    <w:name w:val="Char Char1"/>
    <w:rPr>
      <w:rFonts w:ascii="Courier New" w:hAnsi="Courier New" w:cs="Courier New"/>
      <w:w w:val="100"/>
      <w:position w:val="-1"/>
      <w:effect w:val="none"/>
      <w:vertAlign w:val="baseline"/>
      <w:cs w:val="0"/>
      <w:em w:val="none"/>
    </w:rPr>
  </w:style>
  <w:style w:type="paragraph" w:customStyle="1" w:styleId="Cover-date">
    <w:name w:val="Cover - date"/>
    <w:basedOn w:val="Normal"/>
    <w:pPr>
      <w:jc w:val="right"/>
    </w:pPr>
    <w:rPr>
      <w:sz w:val="20"/>
      <w:szCs w:val="20"/>
    </w:rPr>
  </w:style>
  <w:style w:type="paragraph" w:customStyle="1" w:styleId="Cover-title">
    <w:name w:val="Cover - title"/>
    <w:basedOn w:val="Normal"/>
    <w:pPr>
      <w:spacing w:after="120"/>
      <w:jc w:val="right"/>
    </w:pPr>
    <w:rPr>
      <w:b/>
      <w:sz w:val="48"/>
      <w:szCs w:val="48"/>
    </w:rPr>
  </w:style>
  <w:style w:type="paragraph" w:customStyle="1" w:styleId="Cover-programme">
    <w:name w:val="Cover - programme"/>
    <w:basedOn w:val="Normal"/>
    <w:pPr>
      <w:jc w:val="right"/>
    </w:pPr>
    <w:rPr>
      <w:szCs w:val="19"/>
    </w:rPr>
  </w:style>
  <w:style w:type="table" w:customStyle="1" w:styleId="TableGrid">
    <w:name w:val="Table Grid"/>
    <w:aliases w:val="Table Standard"/>
    <w:basedOn w:val="TableNormal"/>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questionairetext">
    <w:name w:val="questionaire text"/>
    <w:pPr>
      <w:suppressAutoHyphens/>
      <w:spacing w:line="1" w:lineRule="atLeast"/>
      <w:ind w:leftChars="-1" w:left="-1" w:hangingChars="1" w:hanging="1"/>
      <w:jc w:val="both"/>
      <w:textDirection w:val="btLr"/>
      <w:textAlignment w:val="top"/>
      <w:outlineLvl w:val="0"/>
    </w:pPr>
    <w:rPr>
      <w:rFonts w:ascii="Times New Roman Bold" w:hAnsi="Times New Roman Bold"/>
      <w:b/>
      <w:position w:val="-1"/>
      <w:sz w:val="22"/>
      <w:szCs w:val="22"/>
      <w:lang w:val="en-US" w:eastAsia="en-US"/>
    </w:rPr>
  </w:style>
  <w:style w:type="paragraph" w:customStyle="1" w:styleId="Insidecentred">
    <w:name w:val="Inside centred"/>
    <w:pPr>
      <w:suppressAutoHyphens/>
      <w:spacing w:line="1" w:lineRule="atLeast"/>
      <w:ind w:leftChars="-1" w:left="-1" w:hangingChars="1" w:hanging="1"/>
      <w:jc w:val="center"/>
      <w:textDirection w:val="btLr"/>
      <w:textAlignment w:val="top"/>
      <w:outlineLvl w:val="0"/>
    </w:pPr>
    <w:rPr>
      <w:position w:val="-1"/>
      <w:lang w:eastAsia="en-US"/>
    </w:rPr>
  </w:style>
  <w:style w:type="paragraph" w:customStyle="1" w:styleId="Tablebodysmallwithoutspacing">
    <w:name w:val="Table body small without spacing"/>
    <w:basedOn w:val="Tablebody"/>
    <w:pPr>
      <w:spacing w:after="0"/>
    </w:pPr>
    <w:rPr>
      <w:sz w:val="16"/>
    </w:rPr>
  </w:style>
  <w:style w:type="paragraph" w:customStyle="1" w:styleId="commenttext2">
    <w:name w:val="comment text 2"/>
    <w:pPr>
      <w:suppressAutoHyphens/>
      <w:spacing w:line="1" w:lineRule="atLeast"/>
      <w:ind w:leftChars="-1" w:left="-1" w:hangingChars="1" w:hanging="1"/>
      <w:jc w:val="right"/>
      <w:textDirection w:val="btLr"/>
      <w:textAlignment w:val="top"/>
      <w:outlineLvl w:val="0"/>
    </w:pPr>
    <w:rPr>
      <w:i/>
      <w:position w:val="-1"/>
      <w:sz w:val="16"/>
      <w:lang w:val="en-US" w:eastAsia="en-US"/>
    </w:rPr>
  </w:style>
  <w:style w:type="character" w:customStyle="1" w:styleId="TablebodysmallwithoutspacingChar">
    <w:name w:val="Table body small without spacing Char"/>
    <w:rPr>
      <w:rFonts w:ascii="Arial" w:hAnsi="Arial"/>
      <w:w w:val="100"/>
      <w:position w:val="-1"/>
      <w:sz w:val="16"/>
      <w:effect w:val="none"/>
      <w:vertAlign w:val="baseline"/>
      <w:cs w:val="0"/>
      <w:em w:val="none"/>
      <w:lang w:val="en-GB" w:eastAsia="en-US" w:bidi="ar-SA"/>
    </w:rPr>
  </w:style>
  <w:style w:type="paragraph" w:customStyle="1" w:styleId="Tablebodysmall">
    <w:name w:val="Table body small"/>
    <w:basedOn w:val="Tablebody"/>
    <w:rPr>
      <w:sz w:val="16"/>
      <w:szCs w:val="16"/>
    </w:rPr>
  </w:style>
  <w:style w:type="character" w:customStyle="1" w:styleId="TablebodysmallChar">
    <w:name w:val="Table body small Char"/>
    <w:rPr>
      <w:rFonts w:ascii="Arial" w:hAnsi="Arial"/>
      <w:w w:val="100"/>
      <w:position w:val="-1"/>
      <w:sz w:val="16"/>
      <w:szCs w:val="16"/>
      <w:effect w:val="none"/>
      <w:vertAlign w:val="baseline"/>
      <w:cs w:val="0"/>
      <w:em w:val="none"/>
      <w:lang w:val="en-GB" w:eastAsia="en-US" w:bidi="ar-SA"/>
    </w:rPr>
  </w:style>
  <w:style w:type="character" w:customStyle="1" w:styleId="TableheadersmallCharChar">
    <w:name w:val="Table header small Char Char"/>
    <w:rPr>
      <w:rFonts w:ascii="Arial" w:hAnsi="Arial"/>
      <w:b/>
      <w:color w:val="808080"/>
      <w:w w:val="100"/>
      <w:position w:val="-1"/>
      <w:sz w:val="16"/>
      <w:szCs w:val="16"/>
      <w:effect w:val="none"/>
      <w:vertAlign w:val="baseline"/>
      <w:cs w:val="0"/>
      <w:em w:val="none"/>
      <w:lang w:val="en-GB" w:eastAsia="en-US" w:bidi="ar-SA"/>
    </w:rPr>
  </w:style>
  <w:style w:type="paragraph" w:customStyle="1" w:styleId="Qairetext">
    <w:name w:val="Q'aire text"/>
    <w:pPr>
      <w:suppressAutoHyphens/>
      <w:spacing w:line="1" w:lineRule="atLeast"/>
      <w:ind w:leftChars="-1" w:left="-1" w:hangingChars="1" w:hanging="1"/>
      <w:jc w:val="both"/>
      <w:textDirection w:val="btLr"/>
      <w:textAlignment w:val="top"/>
      <w:outlineLvl w:val="0"/>
    </w:pPr>
    <w:rPr>
      <w:rFonts w:ascii="Times New Roman Bold" w:hAnsi="Times New Roman Bold"/>
      <w:b/>
      <w:position w:val="-1"/>
      <w:sz w:val="22"/>
      <w:lang w:eastAsia="en-US"/>
    </w:rPr>
  </w:style>
  <w:style w:type="paragraph" w:customStyle="1" w:styleId="ListParagraph2">
    <w:name w:val="List Paragraph2"/>
    <w:basedOn w:val="Normal"/>
    <w:pPr>
      <w:spacing w:after="200" w:line="276" w:lineRule="auto"/>
      <w:ind w:left="720"/>
      <w:contextualSpacing/>
    </w:pPr>
    <w:rPr>
      <w:rFonts w:ascii="Calibri" w:eastAsia="Calibri" w:hAnsi="Calibri" w:cs="Times New Roman"/>
      <w:sz w:val="22"/>
      <w:szCs w:val="22"/>
      <w:lang w:val="en-US"/>
    </w:rPr>
  </w:style>
  <w:style w:type="paragraph" w:customStyle="1" w:styleId="Tablebodysmallcentredwithoutspacing">
    <w:name w:val="Table body small centred without spacing"/>
    <w:basedOn w:val="Tablebodysmall"/>
    <w:pPr>
      <w:tabs>
        <w:tab w:val="clear" w:pos="907"/>
      </w:tabs>
      <w:spacing w:after="0"/>
      <w:jc w:val="center"/>
    </w:pPr>
    <w:rPr>
      <w:rFonts w:eastAsia="Calibri"/>
    </w:rPr>
  </w:style>
  <w:style w:type="character" w:customStyle="1" w:styleId="HTMLPreformattedChar">
    <w:name w:val="HTML Preformatted Char"/>
    <w:rPr>
      <w:rFonts w:ascii="Courier New" w:hAnsi="Courier New" w:cs="Courier New"/>
      <w:w w:val="100"/>
      <w:position w:val="-1"/>
      <w:effect w:val="none"/>
      <w:vertAlign w:val="baseline"/>
      <w:cs w:val="0"/>
      <w:em w:val="none"/>
      <w:lang w:val="en-US" w:eastAsia="en-US" w:bidi="ar-SA"/>
    </w:rPr>
  </w:style>
  <w:style w:type="paragraph" w:customStyle="1" w:styleId="Tablescriptboxlabel">
    <w:name w:val="Table script box label"/>
    <w:basedOn w:val="Tablebody"/>
    <w:pPr>
      <w:tabs>
        <w:tab w:val="clear" w:pos="907"/>
      </w:tabs>
      <w:spacing w:after="0"/>
    </w:pPr>
    <w:rPr>
      <w:color w:val="808080"/>
      <w:sz w:val="16"/>
    </w:rPr>
  </w:style>
  <w:style w:type="paragraph" w:customStyle="1" w:styleId="Tableheaders">
    <w:name w:val="Table headers"/>
    <w:pPr>
      <w:suppressAutoHyphens/>
      <w:spacing w:line="1" w:lineRule="atLeast"/>
      <w:ind w:leftChars="-1" w:left="-1" w:hangingChars="1" w:hanging="1"/>
      <w:jc w:val="center"/>
      <w:textDirection w:val="btLr"/>
      <w:textAlignment w:val="top"/>
      <w:outlineLvl w:val="0"/>
    </w:pPr>
    <w:rPr>
      <w:b/>
      <w:position w:val="-1"/>
      <w:sz w:val="22"/>
      <w:lang w:eastAsia="en-US"/>
    </w:rPr>
  </w:style>
  <w:style w:type="paragraph" w:customStyle="1" w:styleId="InsideAddress">
    <w:name w:val="Inside Address"/>
    <w:basedOn w:val="Normal"/>
    <w:pPr>
      <w:overflowPunct w:val="0"/>
      <w:autoSpaceDE w:val="0"/>
      <w:autoSpaceDN w:val="0"/>
      <w:adjustRightInd w:val="0"/>
    </w:pPr>
    <w:rPr>
      <w:sz w:val="20"/>
      <w:szCs w:val="20"/>
    </w:rPr>
  </w:style>
  <w:style w:type="paragraph" w:customStyle="1" w:styleId="Tableboxlabelcentred">
    <w:name w:val="Table box label centred"/>
    <w:basedOn w:val="Tableboxlabel"/>
    <w:pPr>
      <w:jc w:val="center"/>
    </w:pPr>
  </w:style>
  <w:style w:type="paragraph" w:customStyle="1" w:styleId="Tableboxlabel">
    <w:name w:val="Table box label"/>
    <w:basedOn w:val="Tablebody"/>
    <w:pPr>
      <w:tabs>
        <w:tab w:val="clear" w:pos="907"/>
      </w:tabs>
      <w:spacing w:after="0"/>
    </w:pPr>
    <w:rPr>
      <w:color w:val="808080"/>
      <w:sz w:val="16"/>
    </w:rPr>
  </w:style>
  <w:style w:type="character" w:customStyle="1" w:styleId="TableboxlabelCharChar">
    <w:name w:val="Table box label Char Char"/>
    <w:rPr>
      <w:rFonts w:ascii="Arial" w:hAnsi="Arial"/>
      <w:color w:val="808080"/>
      <w:w w:val="100"/>
      <w:position w:val="-1"/>
      <w:sz w:val="16"/>
      <w:effect w:val="none"/>
      <w:vertAlign w:val="baseline"/>
      <w:cs w:val="0"/>
      <w:em w:val="none"/>
      <w:lang w:val="en-GB" w:eastAsia="en-US" w:bidi="ar-SA"/>
    </w:rPr>
  </w:style>
  <w:style w:type="paragraph" w:customStyle="1" w:styleId="ListParagraph1">
    <w:name w:val="List Paragraph1"/>
    <w:basedOn w:val="Normal"/>
    <w:pPr>
      <w:spacing w:after="200" w:line="276" w:lineRule="auto"/>
      <w:ind w:left="720"/>
    </w:pPr>
    <w:rPr>
      <w:rFonts w:ascii="Calibri" w:eastAsia="Calibri" w:hAnsi="Calibri" w:cs="Calibri"/>
      <w:sz w:val="22"/>
      <w:szCs w:val="22"/>
      <w:lang w:val="en-US"/>
    </w:rPr>
  </w:style>
  <w:style w:type="paragraph" w:customStyle="1" w:styleId="Tableboxlabelrightaligned">
    <w:name w:val="Table box label right aligned"/>
    <w:basedOn w:val="Tableboxlabel"/>
    <w:pPr>
      <w:jc w:val="right"/>
    </w:pPr>
  </w:style>
  <w:style w:type="character" w:customStyle="1" w:styleId="TableboxlabelrightalignedCharChar">
    <w:name w:val="Table box label right aligned Char Char"/>
    <w:rPr>
      <w:rFonts w:ascii="Arial" w:hAnsi="Arial"/>
      <w:color w:val="808080"/>
      <w:w w:val="100"/>
      <w:position w:val="-1"/>
      <w:sz w:val="16"/>
      <w:effect w:val="none"/>
      <w:vertAlign w:val="baseline"/>
      <w:cs w:val="0"/>
      <w:em w:val="none"/>
      <w:lang w:val="en-GB" w:eastAsia="en-US" w:bidi="ar-SA"/>
    </w:rPr>
  </w:style>
  <w:style w:type="paragraph" w:customStyle="1" w:styleId="List2ndlevellettered-2">
    <w:name w:val="List 2nd level (lettered) - 2"/>
    <w:basedOn w:val="Listlettered"/>
    <w:next w:val="Undefined"/>
  </w:style>
  <w:style w:type="table" w:customStyle="1" w:styleId="Table1stlevelindent">
    <w:name w:val="Table 1st level indent"/>
    <w:basedOn w:val="TableNormal"/>
    <w:pPr>
      <w:suppressAutoHyphens/>
      <w:spacing w:line="1" w:lineRule="atLeast"/>
      <w:ind w:leftChars="-1" w:left="-1" w:hangingChars="1" w:hanging="1"/>
      <w:textDirection w:val="btLr"/>
      <w:textAlignment w:val="top"/>
      <w:outlineLvl w:val="0"/>
    </w:pPr>
    <w:rPr>
      <w:position w:val="-1"/>
    </w:rPr>
    <w:tblPr>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left w:w="108" w:type="dxa"/>
        <w:bottom w:w="57" w:type="dxa"/>
        <w:right w:w="108" w:type="dxa"/>
      </w:tblCellMar>
    </w:tblPr>
  </w:style>
  <w:style w:type="paragraph" w:customStyle="1" w:styleId="questionaireitalictext">
    <w:name w:val="questionaire italic text"/>
    <w:pPr>
      <w:suppressAutoHyphens/>
      <w:spacing w:line="1" w:lineRule="atLeast"/>
      <w:ind w:leftChars="-1" w:left="-1" w:hangingChars="1" w:hanging="1"/>
      <w:textDirection w:val="btLr"/>
      <w:textAlignment w:val="top"/>
      <w:outlineLvl w:val="0"/>
    </w:pPr>
    <w:rPr>
      <w:i/>
      <w:iCs/>
      <w:position w:val="-1"/>
      <w:sz w:val="22"/>
      <w:lang w:eastAsia="en-US"/>
    </w:rPr>
  </w:style>
  <w:style w:type="paragraph" w:customStyle="1" w:styleId="Tablebody-grey">
    <w:name w:val="Table body - grey"/>
    <w:basedOn w:val="Tablebody"/>
    <w:pPr>
      <w:tabs>
        <w:tab w:val="clear" w:pos="907"/>
      </w:tabs>
    </w:pPr>
    <w:rPr>
      <w:color w:val="808080"/>
    </w:rPr>
  </w:style>
  <w:style w:type="character" w:customStyle="1" w:styleId="Tablebody-greyChar">
    <w:name w:val="Table body - grey Char"/>
    <w:rPr>
      <w:rFonts w:ascii="Arial" w:hAnsi="Arial"/>
      <w:color w:val="808080"/>
      <w:w w:val="100"/>
      <w:position w:val="-1"/>
      <w:sz w:val="19"/>
      <w:effect w:val="none"/>
      <w:vertAlign w:val="baseline"/>
      <w:cs w:val="0"/>
      <w:em w:val="none"/>
      <w:lang w:val="en-GB" w:eastAsia="en-US" w:bidi="ar-SA"/>
    </w:rPr>
  </w:style>
  <w:style w:type="character" w:customStyle="1" w:styleId="BodyChar">
    <w:name w:val="Body Char"/>
    <w:rPr>
      <w:rFonts w:ascii="Arial" w:hAnsi="Arial"/>
      <w:w w:val="100"/>
      <w:position w:val="-1"/>
      <w:sz w:val="19"/>
      <w:effect w:val="none"/>
      <w:vertAlign w:val="baseline"/>
      <w:cs w:val="0"/>
      <w:em w:val="none"/>
      <w:lang w:val="en-GB" w:eastAsia="en-US" w:bidi="ar-SA"/>
    </w:rPr>
  </w:style>
  <w:style w:type="character" w:customStyle="1" w:styleId="ListnumberCharChar">
    <w:name w:val="List (number) Char Char"/>
    <w:rPr>
      <w:rFonts w:ascii="Arial" w:hAnsi="Arial"/>
      <w:w w:val="100"/>
      <w:position w:val="-1"/>
      <w:sz w:val="19"/>
      <w:effect w:val="none"/>
      <w:vertAlign w:val="baseline"/>
      <w:cs w:val="0"/>
      <w:em w:val="none"/>
      <w:lang w:val="en-GB" w:eastAsia="en-US" w:bidi="ar-SA"/>
    </w:rPr>
  </w:style>
  <w:style w:type="character" w:customStyle="1" w:styleId="MasterChar">
    <w:name w:val="Master Char"/>
    <w:rPr>
      <w:rFonts w:ascii="Arial" w:hAnsi="Arial"/>
      <w:w w:val="100"/>
      <w:position w:val="-1"/>
      <w:sz w:val="19"/>
      <w:effect w:val="none"/>
      <w:vertAlign w:val="baseline"/>
      <w:cs w:val="0"/>
      <w:em w:val="none"/>
      <w:lang w:val="en-GB" w:eastAsia="en-US" w:bidi="ar-SA"/>
    </w:rPr>
  </w:style>
  <w:style w:type="character" w:customStyle="1" w:styleId="NotebodyChar">
    <w:name w:val="Note body Char"/>
    <w:rPr>
      <w:rFonts w:ascii="Arial" w:hAnsi="Arial"/>
      <w:color w:val="808080"/>
      <w:w w:val="100"/>
      <w:position w:val="-1"/>
      <w:sz w:val="16"/>
      <w:effect w:val="none"/>
      <w:vertAlign w:val="baseline"/>
      <w:cs w:val="0"/>
      <w:em w:val="none"/>
      <w:lang w:val="en-GB" w:eastAsia="en-US" w:bidi="ar-SA"/>
    </w:rPr>
  </w:style>
  <w:style w:type="character" w:customStyle="1" w:styleId="NoteheadingChar0">
    <w:name w:val="Note heading Char"/>
    <w:rPr>
      <w:rFonts w:ascii="Arial" w:hAnsi="Arial"/>
      <w:b/>
      <w:color w:val="808080"/>
      <w:w w:val="100"/>
      <w:position w:val="-1"/>
      <w:sz w:val="16"/>
      <w:effect w:val="none"/>
      <w:vertAlign w:val="baseline"/>
      <w:cs w:val="0"/>
      <w:em w:val="none"/>
      <w:lang w:val="en-GB" w:eastAsia="en-US" w:bidi="ar-SA"/>
    </w:rPr>
  </w:style>
  <w:style w:type="paragraph" w:customStyle="1" w:styleId="Display">
    <w:name w:val="Display"/>
    <w:basedOn w:val="Master"/>
    <w:pPr>
      <w:keepNext/>
      <w:jc w:val="left"/>
    </w:pPr>
    <w:rPr>
      <w:b/>
      <w:color w:val="808080"/>
    </w:rPr>
  </w:style>
  <w:style w:type="character" w:customStyle="1" w:styleId="CharChar19">
    <w:name w:val="Char Char19"/>
    <w:rPr>
      <w:rFonts w:ascii="Gill Sans" w:hAnsi="Gill Sans" w:cs="Arial"/>
      <w:bCs/>
      <w:color w:val="000000"/>
      <w:w w:val="100"/>
      <w:kern w:val="32"/>
      <w:position w:val="-1"/>
      <w:szCs w:val="32"/>
      <w:effect w:val="none"/>
      <w:shd w:val="clear" w:color="auto" w:fill="999999"/>
      <w:vertAlign w:val="baseline"/>
      <w:cs w:val="0"/>
      <w:em w:val="none"/>
      <w:lang w:val="en-GB"/>
    </w:rPr>
  </w:style>
  <w:style w:type="character" w:customStyle="1" w:styleId="TableheadercentredChar">
    <w:name w:val="Table header centred Char"/>
    <w:rPr>
      <w:rFonts w:ascii="Arial" w:hAnsi="Arial"/>
      <w:b/>
      <w:color w:val="808080"/>
      <w:w w:val="100"/>
      <w:position w:val="-1"/>
      <w:sz w:val="19"/>
      <w:effect w:val="none"/>
      <w:vertAlign w:val="baseline"/>
      <w:cs w:val="0"/>
      <w:em w:val="none"/>
      <w:lang w:val="en-GB" w:eastAsia="en-US" w:bidi="ar-SA"/>
    </w:rPr>
  </w:style>
  <w:style w:type="character" w:customStyle="1" w:styleId="TableheaderChar">
    <w:name w:val="Table header Char"/>
    <w:rPr>
      <w:rFonts w:ascii="Arial" w:hAnsi="Arial"/>
      <w:b/>
      <w:color w:val="808080"/>
      <w:w w:val="100"/>
      <w:position w:val="-1"/>
      <w:sz w:val="19"/>
      <w:effect w:val="none"/>
      <w:vertAlign w:val="baseline"/>
      <w:cs w:val="0"/>
      <w:em w:val="none"/>
      <w:lang w:val="en-GB" w:eastAsia="en-US" w:bidi="ar-SA"/>
    </w:rPr>
  </w:style>
  <w:style w:type="paragraph" w:customStyle="1" w:styleId="ListafterH6">
    <w:name w:val="List after H6"/>
    <w:basedOn w:val="Master"/>
    <w:next w:val="Undefined"/>
    <w:pPr>
      <w:keepNext/>
      <w:numPr>
        <w:ilvl w:val="2"/>
        <w:numId w:val="13"/>
      </w:numPr>
      <w:tabs>
        <w:tab w:val="clear" w:pos="1361"/>
      </w:tabs>
      <w:spacing w:after="240"/>
      <w:ind w:left="-1" w:hanging="1"/>
    </w:pPr>
    <w:rPr>
      <w:b/>
    </w:rPr>
  </w:style>
  <w:style w:type="paragraph" w:customStyle="1" w:styleId="Footertext">
    <w:name w:val="Footer text"/>
    <w:basedOn w:val="Normal"/>
    <w:pPr>
      <w:autoSpaceDE w:val="0"/>
      <w:autoSpaceDN w:val="0"/>
      <w:adjustRightInd w:val="0"/>
      <w:jc w:val="both"/>
    </w:pPr>
    <w:rPr>
      <w:rFonts w:ascii="Lydian" w:hAnsi="Lydian"/>
      <w:sz w:val="16"/>
      <w:szCs w:val="20"/>
      <w:lang w:val="en-US"/>
    </w:rPr>
  </w:style>
  <w:style w:type="paragraph" w:customStyle="1" w:styleId="ContentsA">
    <w:name w:val="Contents A"/>
    <w:basedOn w:val="Master"/>
    <w:pPr>
      <w:spacing w:after="360"/>
    </w:pPr>
    <w:rPr>
      <w:b/>
      <w:color w:val="808080"/>
      <w:sz w:val="24"/>
    </w:rPr>
  </w:style>
  <w:style w:type="paragraph" w:customStyle="1" w:styleId="ContentsBlevel1">
    <w:name w:val="Contents B level 1"/>
    <w:basedOn w:val="Master"/>
    <w:pPr>
      <w:pBdr>
        <w:bottom w:val="single" w:sz="8" w:space="1" w:color="999999"/>
      </w:pBdr>
    </w:pPr>
    <w:rPr>
      <w:b/>
      <w:color w:val="808080"/>
      <w:sz w:val="24"/>
    </w:rPr>
  </w:style>
  <w:style w:type="paragraph" w:customStyle="1" w:styleId="ContentsBlevel2">
    <w:name w:val="Contents B level 2"/>
    <w:basedOn w:val="Master"/>
  </w:style>
  <w:style w:type="paragraph" w:customStyle="1" w:styleId="Captionnumber">
    <w:name w:val="Caption number"/>
    <w:basedOn w:val="Master"/>
    <w:rPr>
      <w:b/>
      <w:color w:val="999999"/>
      <w:sz w:val="20"/>
    </w:rPr>
  </w:style>
  <w:style w:type="paragraph" w:customStyle="1" w:styleId="Captiontext">
    <w:name w:val="Caption text"/>
    <w:basedOn w:val="Master"/>
    <w:rPr>
      <w:i/>
    </w:rPr>
  </w:style>
  <w:style w:type="character" w:customStyle="1" w:styleId="Inlineframe">
    <w:name w:val="Inline frame"/>
    <w:rPr>
      <w:rFonts w:ascii="Arial" w:hAnsi="Arial"/>
      <w:w w:val="100"/>
      <w:position w:val="-1"/>
      <w:sz w:val="19"/>
      <w:effect w:val="none"/>
      <w:vertAlign w:val="baseline"/>
      <w:cs w:val="0"/>
      <w:em w:val="none"/>
    </w:rPr>
  </w:style>
  <w:style w:type="paragraph" w:customStyle="1" w:styleId="Glossaryterm">
    <w:name w:val="Glossary term"/>
    <w:basedOn w:val="Tablebody"/>
    <w:rPr>
      <w:color w:val="999999"/>
    </w:rPr>
  </w:style>
  <w:style w:type="character" w:customStyle="1" w:styleId="Subscript">
    <w:name w:val="Subscript"/>
    <w:rPr>
      <w:rFonts w:ascii="Arial" w:hAnsi="Arial"/>
      <w:w w:val="100"/>
      <w:position w:val="-1"/>
      <w:effect w:val="none"/>
      <w:vertAlign w:val="subscript"/>
      <w:cs w:val="0"/>
      <w:em w:val="none"/>
    </w:rPr>
  </w:style>
  <w:style w:type="character" w:customStyle="1" w:styleId="Superscript">
    <w:name w:val="Superscript"/>
    <w:rPr>
      <w:rFonts w:ascii="Arial" w:hAnsi="Arial"/>
      <w:w w:val="100"/>
      <w:position w:val="-1"/>
      <w:effect w:val="none"/>
      <w:vertAlign w:val="superscript"/>
      <w:cs w:val="0"/>
      <w:em w:val="none"/>
    </w:rPr>
  </w:style>
  <w:style w:type="paragraph" w:customStyle="1" w:styleId="FAQanswer">
    <w:name w:val="FAQ answer"/>
    <w:basedOn w:val="Master"/>
  </w:style>
  <w:style w:type="paragraph" w:customStyle="1" w:styleId="Captionnumbercentred">
    <w:name w:val="Caption number centred"/>
    <w:basedOn w:val="Captionnumber"/>
    <w:pPr>
      <w:jc w:val="center"/>
    </w:pPr>
  </w:style>
  <w:style w:type="paragraph" w:customStyle="1" w:styleId="Captiontextcentred">
    <w:name w:val="Caption text centred"/>
    <w:basedOn w:val="Captiontext"/>
    <w:pPr>
      <w:jc w:val="center"/>
    </w:pPr>
  </w:style>
  <w:style w:type="character" w:customStyle="1" w:styleId="Objectiveenumerator">
    <w:name w:val="Objective enumerator"/>
    <w:rPr>
      <w:rFonts w:ascii="Myriad Pro" w:hAnsi="Myriad Pro"/>
      <w:w w:val="100"/>
      <w:position w:val="-1"/>
      <w:sz w:val="19"/>
      <w:effect w:val="none"/>
      <w:vertAlign w:val="baseline"/>
      <w:cs w:val="0"/>
      <w:em w:val="none"/>
    </w:rPr>
  </w:style>
  <w:style w:type="paragraph" w:customStyle="1" w:styleId="Criterionabstract">
    <w:name w:val="Criterion abstract"/>
    <w:basedOn w:val="Body"/>
  </w:style>
  <w:style w:type="paragraph" w:customStyle="1" w:styleId="FAQquestion">
    <w:name w:val="FAQ question"/>
    <w:basedOn w:val="Master"/>
    <w:next w:val="FAQanswer"/>
    <w:rPr>
      <w:b/>
      <w:color w:val="333333"/>
    </w:rPr>
  </w:style>
  <w:style w:type="paragraph" w:customStyle="1" w:styleId="Glossarydefinition">
    <w:name w:val="Glossary definition"/>
    <w:basedOn w:val="Master"/>
  </w:style>
  <w:style w:type="paragraph" w:customStyle="1" w:styleId="Maximumlevel">
    <w:name w:val="Maximum level"/>
    <w:basedOn w:val="Normal"/>
    <w:pPr>
      <w:spacing w:after="120"/>
      <w:jc w:val="both"/>
    </w:pPr>
    <w:rPr>
      <w:color w:val="333333"/>
      <w:szCs w:val="20"/>
    </w:rPr>
  </w:style>
  <w:style w:type="paragraph" w:customStyle="1" w:styleId="Excerpt">
    <w:name w:val="Excerpt"/>
    <w:basedOn w:val="Master"/>
    <w:pPr>
      <w:spacing w:after="60"/>
      <w:ind w:left="454" w:right="454"/>
    </w:pPr>
    <w:rPr>
      <w:sz w:val="18"/>
    </w:rPr>
  </w:style>
  <w:style w:type="paragraph" w:customStyle="1" w:styleId="Outlineframe">
    <w:name w:val="Outline frame"/>
    <w:basedOn w:val="Master"/>
    <w:pPr>
      <w:spacing w:before="120"/>
    </w:pPr>
  </w:style>
  <w:style w:type="paragraph" w:customStyle="1" w:styleId="Undefined">
    <w:name w:val="Undefined"/>
    <w:basedOn w:val="Master"/>
    <w:rPr>
      <w:color w:val="993300"/>
    </w:rPr>
  </w:style>
  <w:style w:type="paragraph" w:customStyle="1" w:styleId="Inlinetable">
    <w:name w:val="Inline table"/>
    <w:basedOn w:val="Master"/>
    <w:pPr>
      <w:spacing w:before="120"/>
    </w:pPr>
  </w:style>
  <w:style w:type="character" w:customStyle="1" w:styleId="SubscriptBold">
    <w:name w:val="Subscript Bold"/>
    <w:rPr>
      <w:rFonts w:ascii="Arial" w:hAnsi="Arial"/>
      <w:b/>
      <w:w w:val="100"/>
      <w:position w:val="-1"/>
      <w:effect w:val="none"/>
      <w:vertAlign w:val="subscript"/>
      <w:cs w:val="0"/>
      <w:em w:val="none"/>
    </w:rPr>
  </w:style>
  <w:style w:type="character" w:customStyle="1" w:styleId="SuperscriptBold">
    <w:name w:val="Superscript Bold"/>
    <w:rPr>
      <w:rFonts w:ascii="Arial" w:hAnsi="Arial"/>
      <w:b/>
      <w:w w:val="100"/>
      <w:position w:val="-1"/>
      <w:effect w:val="none"/>
      <w:vertAlign w:val="superscript"/>
      <w:cs w:val="0"/>
      <w:em w:val="none"/>
    </w:rPr>
  </w:style>
  <w:style w:type="paragraph" w:customStyle="1" w:styleId="ContentsBlevel3">
    <w:name w:val="Contents B level 3"/>
    <w:basedOn w:val="ContentsBlevel2"/>
    <w:pPr>
      <w:ind w:left="454"/>
    </w:pPr>
  </w:style>
  <w:style w:type="table" w:customStyle="1" w:styleId="Table2ndlevelindent">
    <w:name w:val="Table 2nd level indent"/>
    <w:basedOn w:val="TableGrid"/>
    <w:pPr>
      <w:outlineLvl w:val="1"/>
    </w:pPr>
    <w:rPr>
      <w:rFonts w:ascii="Arial" w:hAnsi="Arial"/>
      <w:sz w:val="19"/>
    </w:rPr>
    <w:tblPr>
      <w:tblInd w:w="10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13" w:type="dxa"/>
        <w:left w:w="108" w:type="dxa"/>
        <w:bottom w:w="57" w:type="dxa"/>
        <w:right w:w="108" w:type="dxa"/>
      </w:tblCellMar>
    </w:tblPr>
  </w:style>
  <w:style w:type="paragraph" w:customStyle="1" w:styleId="Quote1">
    <w:name w:val="Quote1"/>
    <w:basedOn w:val="Normal"/>
    <w:pPr>
      <w:spacing w:before="240" w:after="120"/>
      <w:ind w:left="1134" w:right="1134"/>
    </w:pPr>
  </w:style>
  <w:style w:type="paragraph" w:customStyle="1" w:styleId="Bodylargebold">
    <w:name w:val="Body large bold"/>
    <w:basedOn w:val="Body"/>
    <w:rPr>
      <w:b/>
      <w:sz w:val="24"/>
    </w:rPr>
  </w:style>
  <w:style w:type="paragraph" w:customStyle="1" w:styleId="Quotereference">
    <w:name w:val="Quote reference"/>
    <w:basedOn w:val="Body"/>
    <w:pPr>
      <w:ind w:right="1418"/>
      <w:jc w:val="right"/>
    </w:pPr>
  </w:style>
  <w:style w:type="paragraph" w:customStyle="1" w:styleId="Quoteverse">
    <w:name w:val="Quote verse"/>
    <w:basedOn w:val="Body"/>
    <w:pPr>
      <w:spacing w:after="0"/>
      <w:ind w:left="2835"/>
    </w:pPr>
  </w:style>
  <w:style w:type="character" w:customStyle="1" w:styleId="InlineiconHL">
    <w:name w:val="Inline icon HL"/>
    <w:rPr>
      <w:rFonts w:ascii="Arial" w:hAnsi="Arial"/>
      <w:w w:val="100"/>
      <w:position w:val="-1"/>
      <w:sz w:val="19"/>
      <w:effect w:val="none"/>
      <w:vertAlign w:val="baseline"/>
      <w:cs w:val="0"/>
      <w:em w:val="none"/>
    </w:rPr>
  </w:style>
  <w:style w:type="character" w:customStyle="1" w:styleId="InlineiconSL">
    <w:name w:val="Inline icon SL"/>
    <w:basedOn w:val="InlineiconHL"/>
    <w:rPr>
      <w:rFonts w:ascii="Arial" w:hAnsi="Arial"/>
      <w:w w:val="100"/>
      <w:position w:val="-1"/>
      <w:sz w:val="19"/>
      <w:effect w:val="none"/>
      <w:vertAlign w:val="baseline"/>
      <w:cs w:val="0"/>
      <w:em w:val="none"/>
    </w:rPr>
  </w:style>
  <w:style w:type="paragraph" w:customStyle="1" w:styleId="Quotewithinlist">
    <w:name w:val="Quote within list"/>
    <w:basedOn w:val="Quote1"/>
  </w:style>
  <w:style w:type="paragraph" w:customStyle="1" w:styleId="Notelistletter">
    <w:name w:val="Note list (letter)"/>
    <w:basedOn w:val="Notelistbullet"/>
  </w:style>
  <w:style w:type="paragraph" w:customStyle="1" w:styleId="Tablenote">
    <w:name w:val="Table note"/>
    <w:basedOn w:val="Tablebody"/>
    <w:rPr>
      <w:i/>
      <w:sz w:val="16"/>
    </w:rPr>
  </w:style>
  <w:style w:type="paragraph" w:customStyle="1" w:styleId="Editorialnote">
    <w:name w:val="Editorial note"/>
    <w:basedOn w:val="Body"/>
    <w:rPr>
      <w:color w:val="FF0000"/>
    </w:rPr>
  </w:style>
  <w:style w:type="paragraph" w:customStyle="1" w:styleId="Tableheadersmall">
    <w:name w:val="Table header small"/>
    <w:basedOn w:val="Tableheader"/>
    <w:rPr>
      <w:sz w:val="16"/>
      <w:szCs w:val="16"/>
    </w:rPr>
  </w:style>
  <w:style w:type="paragraph" w:customStyle="1" w:styleId="Tableheadersmallcentred">
    <w:name w:val="Table header small centred"/>
    <w:basedOn w:val="Tableheadersmall"/>
    <w:pPr>
      <w:jc w:val="center"/>
    </w:pPr>
  </w:style>
  <w:style w:type="paragraph" w:customStyle="1" w:styleId="Listcheckbox">
    <w:name w:val="List (check box)"/>
    <w:basedOn w:val="Listbullet"/>
    <w:pPr>
      <w:numPr>
        <w:numId w:val="0"/>
      </w:numPr>
      <w:tabs>
        <w:tab w:val="num" w:pos="720"/>
      </w:tabs>
      <w:ind w:leftChars="-1" w:left="-1" w:hangingChars="1" w:hanging="1"/>
    </w:pPr>
  </w:style>
  <w:style w:type="paragraph" w:customStyle="1" w:styleId="Tablelistletter">
    <w:name w:val="Table list (letter)"/>
    <w:basedOn w:val="Tablelistnumber"/>
    <w:pPr>
      <w:tabs>
        <w:tab w:val="num" w:pos="720"/>
      </w:tabs>
    </w:pPr>
  </w:style>
  <w:style w:type="paragraph" w:customStyle="1" w:styleId="Style1">
    <w:name w:val="Style1"/>
    <w:basedOn w:val="Tablelistnumber"/>
  </w:style>
  <w:style w:type="character" w:customStyle="1" w:styleId="DisplayChar">
    <w:name w:val="Display Char"/>
    <w:rPr>
      <w:rFonts w:ascii="Arial" w:hAnsi="Arial"/>
      <w:b/>
      <w:color w:val="808080"/>
      <w:w w:val="100"/>
      <w:position w:val="-1"/>
      <w:sz w:val="19"/>
      <w:effect w:val="none"/>
      <w:vertAlign w:val="baseline"/>
      <w:cs w:val="0"/>
      <w:em w:val="none"/>
      <w:lang w:val="en-GB" w:eastAsia="en-US" w:bidi="ar-SA"/>
    </w:rPr>
  </w:style>
  <w:style w:type="character" w:customStyle="1" w:styleId="TablebodyChar">
    <w:name w:val="Table body Char"/>
    <w:basedOn w:val="MasterChar"/>
    <w:rPr>
      <w:rFonts w:ascii="Arial" w:hAnsi="Arial"/>
      <w:w w:val="100"/>
      <w:position w:val="-1"/>
      <w:sz w:val="19"/>
      <w:effect w:val="none"/>
      <w:vertAlign w:val="baseline"/>
      <w:cs w:val="0"/>
      <w:em w:val="none"/>
      <w:lang w:val="en-GB" w:eastAsia="en-US" w:bidi="ar-SA"/>
    </w:rPr>
  </w:style>
  <w:style w:type="character" w:customStyle="1" w:styleId="TablenoteChar">
    <w:name w:val="Table note Char"/>
    <w:rPr>
      <w:rFonts w:ascii="Arial" w:hAnsi="Arial"/>
      <w:i/>
      <w:w w:val="100"/>
      <w:position w:val="-1"/>
      <w:sz w:val="16"/>
      <w:effect w:val="none"/>
      <w:vertAlign w:val="baseline"/>
      <w:cs w:val="0"/>
      <w:em w:val="none"/>
      <w:lang w:val="en-GB" w:eastAsia="en-US" w:bidi="ar-SA"/>
    </w:rPr>
  </w:style>
  <w:style w:type="paragraph" w:customStyle="1" w:styleId="Notelistbullet2ndlevel">
    <w:name w:val="Note list (bullet) 2nd level"/>
    <w:basedOn w:val="Notelistbullet"/>
    <w:pPr>
      <w:tabs>
        <w:tab w:val="clear" w:pos="720"/>
        <w:tab w:val="num" w:pos="1440"/>
      </w:tabs>
      <w:ind w:left="1361" w:hanging="907"/>
      <w:jc w:val="left"/>
    </w:pPr>
    <w:rPr>
      <w:rFonts w:eastAsia="Calibri"/>
      <w:szCs w:val="16"/>
    </w:rPr>
  </w:style>
  <w:style w:type="paragraph" w:customStyle="1" w:styleId="Tablenote-grey8pt">
    <w:name w:val="Table note - grey 8pt"/>
    <w:basedOn w:val="Tablenote"/>
    <w:pPr>
      <w:outlineLvl w:val="1"/>
    </w:pPr>
    <w:rPr>
      <w:rFonts w:eastAsia="Calibri"/>
      <w:color w:val="808080"/>
      <w:szCs w:val="16"/>
    </w:rPr>
  </w:style>
  <w:style w:type="character" w:customStyle="1" w:styleId="Tablenote-grey8ptChar">
    <w:name w:val="Table note - grey 8pt Char"/>
    <w:rPr>
      <w:rFonts w:ascii="Arial" w:eastAsia="Calibri" w:hAnsi="Arial"/>
      <w:i/>
      <w:color w:val="808080"/>
      <w:w w:val="100"/>
      <w:position w:val="-1"/>
      <w:sz w:val="16"/>
      <w:szCs w:val="16"/>
      <w:effect w:val="none"/>
      <w:vertAlign w:val="baseline"/>
      <w:cs w:val="0"/>
      <w:em w:val="none"/>
      <w:lang w:val="en-GB" w:eastAsia="en-US" w:bidi="ar-SA"/>
    </w:rPr>
  </w:style>
  <w:style w:type="character" w:customStyle="1" w:styleId="List2ndlevelletteredChar">
    <w:name w:val="List 2nd level (lettered) Char"/>
    <w:rPr>
      <w:rFonts w:ascii="Arial" w:hAnsi="Arial"/>
      <w:w w:val="100"/>
      <w:position w:val="-1"/>
      <w:sz w:val="19"/>
      <w:effect w:val="none"/>
      <w:vertAlign w:val="baseline"/>
      <w:cs w:val="0"/>
      <w:em w:val="none"/>
      <w:lang w:val="en-GB" w:eastAsia="en-US" w:bidi="ar-SA"/>
    </w:rPr>
  </w:style>
  <w:style w:type="paragraph" w:customStyle="1" w:styleId="Tablebodyrightalignedwithoutspacing">
    <w:name w:val="Table body right aligned without spacing"/>
    <w:basedOn w:val="Tablebody"/>
    <w:next w:val="Undefined"/>
    <w:pPr>
      <w:spacing w:after="0"/>
      <w:jc w:val="right"/>
    </w:pPr>
    <w:rPr>
      <w:sz w:val="18"/>
      <w:szCs w:val="18"/>
    </w:rPr>
  </w:style>
  <w:style w:type="paragraph" w:customStyle="1" w:styleId="Tablebodycentredwithoutspacing">
    <w:name w:val="Table body centred without spacing"/>
    <w:basedOn w:val="Tablebodycentred"/>
    <w:next w:val="Undefined"/>
    <w:pPr>
      <w:spacing w:after="0"/>
    </w:pPr>
  </w:style>
  <w:style w:type="table" w:customStyle="1" w:styleId="Table3rdlevelindent">
    <w:name w:val="Table 3rd level indent"/>
    <w:basedOn w:val="TableGrid"/>
    <w:pPr>
      <w:spacing w:after="120"/>
      <w:outlineLvl w:val="2"/>
    </w:pPr>
    <w:rPr>
      <w:rFonts w:ascii="Arial" w:hAnsi="Arial"/>
      <w:sz w:val="19"/>
    </w:rPr>
    <w:tblPr>
      <w:tblInd w:w="14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13" w:type="dxa"/>
        <w:left w:w="108" w:type="dxa"/>
        <w:bottom w:w="57" w:type="dxa"/>
        <w:right w:w="108" w:type="dxa"/>
      </w:tblCellMar>
    </w:tblPr>
  </w:style>
  <w:style w:type="paragraph" w:customStyle="1" w:styleId="List2ndlevelletteredwithoutspacing">
    <w:name w:val="List 2nd level (lettered) without spacing"/>
    <w:basedOn w:val="Normal"/>
    <w:pPr>
      <w:numPr>
        <w:ilvl w:val="3"/>
        <w:numId w:val="13"/>
      </w:numPr>
      <w:tabs>
        <w:tab w:val="clear" w:pos="454"/>
        <w:tab w:val="clear" w:pos="1361"/>
      </w:tabs>
      <w:ind w:left="-1" w:hanging="1"/>
    </w:pPr>
  </w:style>
  <w:style w:type="paragraph" w:customStyle="1" w:styleId="ListafterH6inB2">
    <w:name w:val="List after H6 in B2"/>
    <w:basedOn w:val="ListafterH6"/>
    <w:next w:val="Undefined"/>
    <w:pPr>
      <w:numPr>
        <w:ilvl w:val="0"/>
        <w:numId w:val="0"/>
      </w:numPr>
      <w:tabs>
        <w:tab w:val="num" w:pos="720"/>
      </w:tabs>
      <w:spacing w:before="240"/>
      <w:ind w:leftChars="-1" w:left="-1" w:hangingChars="1" w:hanging="1"/>
    </w:pPr>
  </w:style>
  <w:style w:type="character" w:customStyle="1" w:styleId="Listcontinuation2ndlevelChar">
    <w:name w:val="List continuation 2nd level Char"/>
    <w:basedOn w:val="MasterChar"/>
    <w:rPr>
      <w:rFonts w:ascii="Arial" w:hAnsi="Arial"/>
      <w:w w:val="100"/>
      <w:position w:val="-1"/>
      <w:sz w:val="19"/>
      <w:effect w:val="none"/>
      <w:vertAlign w:val="baseline"/>
      <w:cs w:val="0"/>
      <w:em w:val="none"/>
      <w:lang w:val="en-GB" w:eastAsia="en-US" w:bidi="ar-SA"/>
    </w:rPr>
  </w:style>
  <w:style w:type="paragraph" w:customStyle="1" w:styleId="List2ndlevelwithoutspacing-2">
    <w:name w:val="List 2nd level without spacing - 2"/>
    <w:basedOn w:val="Listlettered"/>
    <w:next w:val="Undefined"/>
    <w:pPr>
      <w:tabs>
        <w:tab w:val="clear" w:pos="720"/>
        <w:tab w:val="num" w:pos="907"/>
      </w:tabs>
      <w:spacing w:after="0"/>
      <w:ind w:left="907" w:hanging="453"/>
    </w:pPr>
    <w:rPr>
      <w:szCs w:val="18"/>
    </w:rPr>
  </w:style>
  <w:style w:type="paragraph" w:customStyle="1" w:styleId="Tablebodywithoutspacing">
    <w:name w:val="Table body without spacing"/>
    <w:basedOn w:val="Tablebody"/>
    <w:pPr>
      <w:spacing w:after="0"/>
    </w:pPr>
  </w:style>
  <w:style w:type="character" w:customStyle="1" w:styleId="BodywithoutspacingChar">
    <w:name w:val="Body without spacing Char"/>
    <w:basedOn w:val="BodyChar"/>
    <w:rPr>
      <w:rFonts w:ascii="Arial" w:hAnsi="Arial"/>
      <w:w w:val="100"/>
      <w:position w:val="-1"/>
      <w:sz w:val="19"/>
      <w:effect w:val="none"/>
      <w:vertAlign w:val="baseline"/>
      <w:cs w:val="0"/>
      <w:em w:val="none"/>
      <w:lang w:val="en-GB" w:eastAsia="en-US" w:bidi="ar-SA"/>
    </w:rPr>
  </w:style>
  <w:style w:type="paragraph" w:customStyle="1" w:styleId="Tablebodybold">
    <w:name w:val="Table body bold"/>
    <w:basedOn w:val="Tablebody"/>
    <w:rPr>
      <w:b/>
      <w:szCs w:val="18"/>
    </w:rPr>
  </w:style>
  <w:style w:type="character" w:customStyle="1" w:styleId="TablebodyboldChar">
    <w:name w:val="Table body bold Char"/>
    <w:rPr>
      <w:rFonts w:ascii="Arial" w:hAnsi="Arial" w:cs="Arial"/>
      <w:b/>
      <w:w w:val="100"/>
      <w:position w:val="-1"/>
      <w:sz w:val="19"/>
      <w:szCs w:val="18"/>
      <w:effect w:val="none"/>
      <w:vertAlign w:val="baseline"/>
      <w:cs w:val="0"/>
      <w:em w:val="none"/>
      <w:lang w:val="en-GB" w:eastAsia="en-US" w:bidi="ar-SA"/>
    </w:rPr>
  </w:style>
  <w:style w:type="paragraph" w:customStyle="1" w:styleId="Listheadingincurriculumsection">
    <w:name w:val="List heading in curriculum section"/>
    <w:basedOn w:val="Normal"/>
    <w:pPr>
      <w:keepNext/>
      <w:tabs>
        <w:tab w:val="num" w:pos="720"/>
      </w:tabs>
      <w:spacing w:before="240"/>
    </w:pPr>
    <w:rPr>
      <w:b/>
    </w:rPr>
  </w:style>
  <w:style w:type="paragraph" w:customStyle="1" w:styleId="Bodybold-indent08cm">
    <w:name w:val="Body bold - indent 0.8cm"/>
    <w:basedOn w:val="Body"/>
    <w:next w:val="Undefined"/>
    <w:pPr>
      <w:keepNext/>
      <w:spacing w:after="120"/>
      <w:ind w:left="454"/>
    </w:pPr>
    <w:rPr>
      <w:b/>
    </w:rPr>
  </w:style>
  <w:style w:type="character" w:customStyle="1" w:styleId="ListheadingincurriculumsectionChar">
    <w:name w:val="List heading in curriculum section Char"/>
    <w:rPr>
      <w:rFonts w:ascii="Arial" w:hAnsi="Arial" w:cs="Arial"/>
      <w:b/>
      <w:w w:val="100"/>
      <w:position w:val="-1"/>
      <w:sz w:val="19"/>
      <w:szCs w:val="24"/>
      <w:effect w:val="none"/>
      <w:vertAlign w:val="baseline"/>
      <w:cs w:val="0"/>
      <w:em w:val="none"/>
      <w:lang w:val="en-GB" w:eastAsia="en-US" w:bidi="ar-SA"/>
    </w:rPr>
  </w:style>
  <w:style w:type="paragraph" w:customStyle="1" w:styleId="Bullet2cm">
    <w:name w:val="Bullet 2cm"/>
    <w:pPr>
      <w:tabs>
        <w:tab w:val="clear" w:pos="1361"/>
        <w:tab w:val="num" w:pos="720"/>
        <w:tab w:val="num" w:pos="1353"/>
      </w:tabs>
      <w:suppressAutoHyphens/>
      <w:spacing w:line="1" w:lineRule="atLeast"/>
      <w:ind w:leftChars="-1" w:left="1333" w:hangingChars="1" w:hanging="1"/>
      <w:jc w:val="both"/>
      <w:textDirection w:val="btLr"/>
      <w:textAlignment w:val="top"/>
      <w:outlineLvl w:val="0"/>
    </w:pPr>
    <w:rPr>
      <w:iCs/>
      <w:position w:val="-1"/>
      <w:sz w:val="22"/>
      <w:lang w:eastAsia="en-US"/>
    </w:rPr>
  </w:style>
  <w:style w:type="character" w:customStyle="1" w:styleId="TablebodysmallcentredwithoutspacingChar">
    <w:name w:val="Table body small centred without spacing Char"/>
    <w:rPr>
      <w:rFonts w:ascii="Arial" w:eastAsia="Calibri" w:hAnsi="Arial"/>
      <w:w w:val="100"/>
      <w:position w:val="-1"/>
      <w:sz w:val="16"/>
      <w:szCs w:val="16"/>
      <w:effect w:val="none"/>
      <w:vertAlign w:val="baseline"/>
      <w:cs w:val="0"/>
      <w:em w:val="none"/>
      <w:lang w:val="en-GB" w:eastAsia="en-US" w:bidi="ar-SA"/>
    </w:rPr>
  </w:style>
  <w:style w:type="paragraph" w:customStyle="1" w:styleId="Tablebody-grey8pt">
    <w:name w:val="Table body - grey 8pt"/>
    <w:basedOn w:val="Tablebody-grey"/>
    <w:next w:val="Undefined"/>
    <w:pPr>
      <w:keepNext/>
    </w:pPr>
    <w:rPr>
      <w:rFonts w:eastAsia="Calibri"/>
      <w:sz w:val="16"/>
      <w:szCs w:val="22"/>
    </w:rPr>
  </w:style>
  <w:style w:type="character" w:customStyle="1" w:styleId="TableheadersmallcentredChar">
    <w:name w:val="Table header small centred Char"/>
    <w:basedOn w:val="TableheadersmallCharChar"/>
    <w:rPr>
      <w:rFonts w:ascii="Arial" w:hAnsi="Arial"/>
      <w:b/>
      <w:color w:val="808080"/>
      <w:w w:val="100"/>
      <w:position w:val="-1"/>
      <w:sz w:val="16"/>
      <w:szCs w:val="16"/>
      <w:effect w:val="none"/>
      <w:vertAlign w:val="baseline"/>
      <w:cs w:val="0"/>
      <w:em w:val="none"/>
      <w:lang w:val="en-GB" w:eastAsia="en-US" w:bidi="ar-SA"/>
    </w:rPr>
  </w:style>
  <w:style w:type="character" w:customStyle="1" w:styleId="Tablebody-grey8ptChar">
    <w:name w:val="Table body - grey 8pt Char"/>
    <w:rPr>
      <w:rFonts w:ascii="Arial" w:eastAsia="Calibri" w:hAnsi="Arial"/>
      <w:color w:val="808080"/>
      <w:w w:val="100"/>
      <w:position w:val="-1"/>
      <w:sz w:val="16"/>
      <w:szCs w:val="22"/>
      <w:effect w:val="none"/>
      <w:vertAlign w:val="baseline"/>
      <w:cs w:val="0"/>
      <w:em w:val="none"/>
      <w:lang w:val="en-GB" w:eastAsia="en-US" w:bidi="ar-SA"/>
    </w:rPr>
  </w:style>
  <w:style w:type="character" w:customStyle="1" w:styleId="TablebodywithoutspacingChar">
    <w:name w:val="Table body without spacing Char"/>
    <w:basedOn w:val="TablebodyChar"/>
    <w:rPr>
      <w:rFonts w:ascii="Arial" w:hAnsi="Arial"/>
      <w:w w:val="100"/>
      <w:position w:val="-1"/>
      <w:sz w:val="19"/>
      <w:effect w:val="none"/>
      <w:vertAlign w:val="baseline"/>
      <w:cs w:val="0"/>
      <w:em w:val="none"/>
      <w:lang w:val="en-GB" w:eastAsia="en-US" w:bidi="ar-SA"/>
    </w:rPr>
  </w:style>
  <w:style w:type="paragraph" w:customStyle="1" w:styleId="Tablebodysmallcentred">
    <w:name w:val="Table body small centred"/>
    <w:basedOn w:val="Tablebodysmall"/>
    <w:pPr>
      <w:jc w:val="center"/>
    </w:pPr>
    <w:rPr>
      <w:rFonts w:eastAsia="Calibri"/>
    </w:rPr>
  </w:style>
  <w:style w:type="character" w:styleId="Emphasis">
    <w:name w:val="Emphasis"/>
    <w:rPr>
      <w:i/>
      <w:i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113" w:type="dxa"/>
        <w:left w:w="108" w:type="dxa"/>
        <w:bottom w:w="28" w:type="dxa"/>
        <w:right w:w="108" w:type="dxa"/>
      </w:tblCellMar>
    </w:tblPr>
  </w:style>
  <w:style w:type="table" w:customStyle="1" w:styleId="a2">
    <w:basedOn w:val="TableNormal"/>
    <w:tblPr>
      <w:tblStyleRowBandSize w:val="1"/>
      <w:tblStyleColBandSize w:val="1"/>
      <w:tblInd w:w="0" w:type="dxa"/>
      <w:tblCellMar>
        <w:top w:w="113" w:type="dxa"/>
        <w:left w:w="108" w:type="dxa"/>
        <w:bottom w:w="28" w:type="dxa"/>
        <w:right w:w="108" w:type="dxa"/>
      </w:tblCellMar>
    </w:tblPr>
  </w:style>
  <w:style w:type="table" w:customStyle="1" w:styleId="a3">
    <w:basedOn w:val="TableNormal"/>
    <w:tblPr>
      <w:tblStyleRowBandSize w:val="1"/>
      <w:tblStyleColBandSize w:val="1"/>
      <w:tblInd w:w="0" w:type="dxa"/>
      <w:tblCellMar>
        <w:top w:w="113" w:type="dxa"/>
        <w:left w:w="108" w:type="dxa"/>
        <w:bottom w:w="28" w:type="dxa"/>
        <w:right w:w="108" w:type="dxa"/>
      </w:tblCellMar>
    </w:tblPr>
  </w:style>
  <w:style w:type="table" w:customStyle="1" w:styleId="a4">
    <w:basedOn w:val="TableNormal"/>
    <w:tblPr>
      <w:tblStyleRowBandSize w:val="1"/>
      <w:tblStyleColBandSize w:val="1"/>
      <w:tblInd w:w="0" w:type="dxa"/>
      <w:tblCellMar>
        <w:top w:w="113" w:type="dxa"/>
        <w:left w:w="108" w:type="dxa"/>
        <w:bottom w:w="28" w:type="dxa"/>
        <w:right w:w="108" w:type="dxa"/>
      </w:tblCellMar>
    </w:tblPr>
  </w:style>
  <w:style w:type="table" w:customStyle="1" w:styleId="a5">
    <w:basedOn w:val="TableNormal"/>
    <w:tblPr>
      <w:tblStyleRowBandSize w:val="1"/>
      <w:tblStyleColBandSize w:val="1"/>
      <w:tblInd w:w="0" w:type="dxa"/>
      <w:tblCellMar>
        <w:top w:w="113" w:type="dxa"/>
        <w:left w:w="108" w:type="dxa"/>
        <w:bottom w:w="2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image" Target="media/image2.png"/><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ReV1Z32QZ2Klh4ImhAZPBvBTjg==">AMUW2mWQI7S6c2PIluFedT3q5kRnkjEKPm/xmAadqoMERKpxcHcOKYPF0vx/VBF3fhwyoZ50r0iKobZXlGp2huIgjKWXMR6EwkRIaEJt/bTl+DZgnBYgrCfQQZ1y2CKOUYXiX181HLSn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1144</Words>
  <Characters>6169</Characters>
  <Application>Microsoft Macintosh Word</Application>
  <DocSecurity>0</DocSecurity>
  <Lines>128</Lines>
  <Paragraphs>36</Paragraphs>
  <ScaleCrop>false</ScaleCrop>
  <Company>Los Angeles Unified School District</Company>
  <LinksUpToDate>false</LinksUpToDate>
  <CharactersWithSpaces>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Watt, Marilyn</cp:lastModifiedBy>
  <cp:revision>2</cp:revision>
  <dcterms:created xsi:type="dcterms:W3CDTF">2021-03-22T15:59:00Z</dcterms:created>
  <dcterms:modified xsi:type="dcterms:W3CDTF">2021-03-22T15:59:00Z</dcterms:modified>
</cp:coreProperties>
</file>